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28B" w:rsidRPr="003304F3" w:rsidRDefault="00082BD2" w:rsidP="00E3128B">
      <w:pPr>
        <w:widowControl w:val="0"/>
        <w:jc w:val="center"/>
        <w:rPr>
          <w:rFonts w:ascii="Calibri Light" w:hAnsi="Calibri Light" w:cs="Calibri Light"/>
          <w:b/>
          <w:color w:val="0070C0"/>
          <w:sz w:val="28"/>
          <w:szCs w:val="28"/>
        </w:rPr>
      </w:pPr>
      <w:r w:rsidRPr="003304F3">
        <w:rPr>
          <w:rFonts w:ascii="Calibri Light" w:hAnsi="Calibri Light" w:cs="Calibri Light"/>
          <w:b/>
          <w:color w:val="0070C0"/>
          <w:sz w:val="28"/>
          <w:szCs w:val="28"/>
        </w:rPr>
        <w:t xml:space="preserve">INDICAZIONI PER LA REDAZIONE DELLO </w:t>
      </w:r>
      <w:r w:rsidR="00E3128B" w:rsidRPr="003304F3">
        <w:rPr>
          <w:rFonts w:ascii="Calibri Light" w:hAnsi="Calibri Light" w:cs="Calibri Light"/>
          <w:b/>
          <w:color w:val="0070C0"/>
          <w:sz w:val="28"/>
          <w:szCs w:val="28"/>
        </w:rPr>
        <w:t>STATUTO</w:t>
      </w:r>
    </w:p>
    <w:p w:rsidR="00E3128B" w:rsidRPr="003304F3" w:rsidRDefault="00A90BBA" w:rsidP="00E3128B">
      <w:pPr>
        <w:widowControl w:val="0"/>
        <w:jc w:val="center"/>
        <w:rPr>
          <w:rFonts w:ascii="Calibri Light" w:hAnsi="Calibri Light" w:cs="Calibri Light"/>
          <w:b/>
          <w:color w:val="0070C0"/>
          <w:sz w:val="28"/>
          <w:szCs w:val="28"/>
        </w:rPr>
      </w:pPr>
      <w:r>
        <w:rPr>
          <w:rFonts w:ascii="Calibri Light" w:hAnsi="Calibri Light" w:cs="Calibri Light"/>
          <w:b/>
          <w:color w:val="0070C0"/>
          <w:sz w:val="28"/>
          <w:szCs w:val="28"/>
        </w:rPr>
        <w:t>DELLE</w:t>
      </w:r>
      <w:r w:rsidR="00E3128B" w:rsidRPr="003304F3">
        <w:rPr>
          <w:rFonts w:ascii="Calibri Light" w:hAnsi="Calibri Light" w:cs="Calibri Light"/>
          <w:b/>
          <w:color w:val="0070C0"/>
          <w:sz w:val="28"/>
          <w:szCs w:val="28"/>
        </w:rPr>
        <w:t xml:space="preserve"> ASSOCIAZION</w:t>
      </w:r>
      <w:r w:rsidR="00C0555E" w:rsidRPr="003304F3">
        <w:rPr>
          <w:rFonts w:ascii="Calibri Light" w:hAnsi="Calibri Light" w:cs="Calibri Light"/>
          <w:b/>
          <w:color w:val="0070C0"/>
          <w:sz w:val="28"/>
          <w:szCs w:val="28"/>
        </w:rPr>
        <w:t>I</w:t>
      </w:r>
      <w:r w:rsidR="00E3128B" w:rsidRPr="003304F3">
        <w:rPr>
          <w:rFonts w:ascii="Calibri Light" w:hAnsi="Calibri Light" w:cs="Calibri Light"/>
          <w:b/>
          <w:color w:val="0070C0"/>
          <w:sz w:val="28"/>
          <w:szCs w:val="28"/>
        </w:rPr>
        <w:t xml:space="preserve"> DI PROMOZIONE SOCIALE </w:t>
      </w:r>
    </w:p>
    <w:p w:rsidR="007468C9" w:rsidRPr="003304F3" w:rsidRDefault="00A90BBA" w:rsidP="007468C9">
      <w:pPr>
        <w:jc w:val="center"/>
        <w:rPr>
          <w:rFonts w:cs="Calibri"/>
          <w:i/>
          <w:snapToGrid w:val="0"/>
          <w:color w:val="0070C0"/>
          <w:sz w:val="20"/>
          <w:szCs w:val="20"/>
        </w:rPr>
      </w:pPr>
      <w:r>
        <w:rPr>
          <w:rFonts w:cs="Calibri"/>
          <w:i/>
          <w:snapToGrid w:val="0"/>
          <w:color w:val="0070C0"/>
          <w:sz w:val="20"/>
          <w:szCs w:val="20"/>
        </w:rPr>
        <w:t>Approvate</w:t>
      </w:r>
      <w:r w:rsidR="00FF2CF9">
        <w:rPr>
          <w:rFonts w:cs="Calibri"/>
          <w:i/>
          <w:snapToGrid w:val="0"/>
          <w:color w:val="0070C0"/>
          <w:sz w:val="20"/>
          <w:szCs w:val="20"/>
        </w:rPr>
        <w:t xml:space="preserve"> nella riunione del </w:t>
      </w:r>
      <w:r w:rsidR="00931E78">
        <w:rPr>
          <w:rFonts w:cs="Calibri"/>
          <w:i/>
          <w:snapToGrid w:val="0"/>
          <w:color w:val="0070C0"/>
          <w:sz w:val="20"/>
          <w:szCs w:val="20"/>
        </w:rPr>
        <w:t xml:space="preserve">12 </w:t>
      </w:r>
      <w:r w:rsidR="00931E78" w:rsidRPr="003304F3">
        <w:rPr>
          <w:rFonts w:cs="Calibri"/>
          <w:i/>
          <w:snapToGrid w:val="0"/>
          <w:color w:val="0070C0"/>
          <w:sz w:val="20"/>
          <w:szCs w:val="20"/>
        </w:rPr>
        <w:t>febbraio</w:t>
      </w:r>
      <w:r w:rsidR="007468C9" w:rsidRPr="003304F3">
        <w:rPr>
          <w:rFonts w:cs="Calibri"/>
          <w:i/>
          <w:snapToGrid w:val="0"/>
          <w:color w:val="0070C0"/>
          <w:sz w:val="20"/>
          <w:szCs w:val="20"/>
        </w:rPr>
        <w:t xml:space="preserve"> 2019</w:t>
      </w:r>
    </w:p>
    <w:p w:rsidR="003304F3" w:rsidRPr="003304F3" w:rsidRDefault="003304F3" w:rsidP="003304F3">
      <w:pPr>
        <w:pStyle w:val="NormaleWeb"/>
        <w:spacing w:before="0" w:beforeAutospacing="0" w:after="0" w:afterAutospacing="0"/>
        <w:jc w:val="both"/>
        <w:rPr>
          <w:rFonts w:ascii="Calibri" w:hAnsi="Calibri"/>
          <w:color w:val="0070C0"/>
          <w:sz w:val="20"/>
          <w:szCs w:val="20"/>
        </w:rPr>
      </w:pPr>
      <w:r w:rsidRPr="00255EA5">
        <w:rPr>
          <w:rFonts w:ascii="Calibri" w:hAnsi="Calibri"/>
          <w:b/>
          <w:i/>
          <w:iCs/>
          <w:color w:val="0070C0"/>
          <w:sz w:val="20"/>
          <w:szCs w:val="20"/>
        </w:rPr>
        <w:t>Premessa:</w:t>
      </w:r>
      <w:r w:rsidRPr="003304F3">
        <w:rPr>
          <w:rFonts w:ascii="Calibri" w:hAnsi="Calibri"/>
          <w:i/>
          <w:iCs/>
          <w:color w:val="0070C0"/>
          <w:sz w:val="20"/>
          <w:szCs w:val="20"/>
        </w:rPr>
        <w:t xml:space="preserve"> le presenti indicazioni sono state elaborate da un tavolo promosso dalla Regione Liguria, Settore Politiche Sociali, Terzo Settore, Immigrazione e pari opportunità in collaborazione con il Coordinamento Regionale dei Centri di Servizio al Volontariato, il Forum Ligure del Terzo Settore, l’Ordine dei Dottori Commercialisti ed Esperti Contabili di Genova e la Cattedra di diritto privato comparato del Dipartimento di Giurisprudenza dell’Università di Genova.</w:t>
      </w:r>
    </w:p>
    <w:p w:rsidR="00931E78" w:rsidRDefault="003304F3" w:rsidP="003304F3">
      <w:pPr>
        <w:pStyle w:val="NormaleWeb"/>
        <w:spacing w:before="0" w:beforeAutospacing="0" w:after="0" w:afterAutospacing="0"/>
        <w:jc w:val="both"/>
        <w:rPr>
          <w:rFonts w:ascii="Calibri" w:hAnsi="Calibri"/>
          <w:i/>
          <w:iCs/>
          <w:color w:val="0070C0"/>
          <w:sz w:val="20"/>
          <w:szCs w:val="20"/>
        </w:rPr>
      </w:pPr>
      <w:r w:rsidRPr="003304F3">
        <w:rPr>
          <w:rFonts w:ascii="Calibri" w:hAnsi="Calibri"/>
          <w:i/>
          <w:iCs/>
          <w:color w:val="0070C0"/>
          <w:sz w:val="20"/>
          <w:szCs w:val="20"/>
        </w:rPr>
        <w:t xml:space="preserve">Con l’entrata in vigore del D.lgs 117/17 e con la futura istituzione del Registro Unico Nazionale, risulta centrale il tentativo di evitare difformità di tipo regionale nell’applicazione della norma. </w:t>
      </w:r>
    </w:p>
    <w:p w:rsidR="003304F3" w:rsidRPr="003304F3" w:rsidRDefault="003304F3" w:rsidP="003304F3">
      <w:pPr>
        <w:pStyle w:val="NormaleWeb"/>
        <w:spacing w:before="0" w:beforeAutospacing="0" w:after="0" w:afterAutospacing="0"/>
        <w:jc w:val="both"/>
        <w:rPr>
          <w:rFonts w:ascii="Calibri" w:hAnsi="Calibri"/>
          <w:color w:val="0070C0"/>
          <w:sz w:val="20"/>
          <w:szCs w:val="20"/>
        </w:rPr>
      </w:pPr>
      <w:r w:rsidRPr="003304F3">
        <w:rPr>
          <w:rFonts w:ascii="Calibri" w:hAnsi="Calibri"/>
          <w:i/>
          <w:iCs/>
          <w:color w:val="0070C0"/>
          <w:sz w:val="20"/>
          <w:szCs w:val="20"/>
        </w:rPr>
        <w:t>Si ricorda che gli unici “modelli di statuto” che potranno essere in futuro validati dal Ministero saranno quelli delle reti associative nazionali, che si vorranno avvalere del meccanismo di riconoscimento a cascata, dopo l</w:t>
      </w:r>
      <w:r w:rsidR="00931E78">
        <w:rPr>
          <w:rFonts w:ascii="Calibri" w:hAnsi="Calibri"/>
          <w:i/>
          <w:iCs/>
          <w:color w:val="0070C0"/>
          <w:sz w:val="20"/>
          <w:szCs w:val="20"/>
        </w:rPr>
        <w:t>’entrata in funzione del RUNTS.</w:t>
      </w:r>
    </w:p>
    <w:p w:rsidR="003304F3" w:rsidRPr="003304F3" w:rsidRDefault="003304F3" w:rsidP="003304F3">
      <w:pPr>
        <w:pStyle w:val="NormaleWeb"/>
        <w:spacing w:before="0" w:beforeAutospacing="0" w:after="0" w:afterAutospacing="0"/>
        <w:jc w:val="both"/>
        <w:rPr>
          <w:rFonts w:ascii="Calibri" w:hAnsi="Calibri"/>
          <w:i/>
          <w:iCs/>
          <w:color w:val="0070C0"/>
          <w:sz w:val="20"/>
          <w:szCs w:val="20"/>
        </w:rPr>
      </w:pPr>
      <w:r w:rsidRPr="003304F3">
        <w:rPr>
          <w:rFonts w:ascii="Calibri" w:hAnsi="Calibri"/>
          <w:i/>
          <w:iCs/>
          <w:color w:val="0070C0"/>
          <w:sz w:val="20"/>
          <w:szCs w:val="20"/>
        </w:rPr>
        <w:t xml:space="preserve">Questo lavoro s’inserisce nell’attuale fase transitoria della nuova normativa del Terzo Settore, rispettandone limiti e criteri e tenendo conto che mancano ancora diversi decreti attuativi. </w:t>
      </w:r>
    </w:p>
    <w:p w:rsidR="003304F3" w:rsidRDefault="003304F3" w:rsidP="003304F3">
      <w:pPr>
        <w:pStyle w:val="NormaleWeb"/>
        <w:spacing w:before="0" w:beforeAutospacing="0" w:after="0" w:afterAutospacing="0"/>
        <w:jc w:val="both"/>
        <w:rPr>
          <w:rFonts w:ascii="Calibri" w:hAnsi="Calibri"/>
          <w:i/>
          <w:iCs/>
          <w:color w:val="0070C0"/>
          <w:sz w:val="20"/>
          <w:szCs w:val="20"/>
        </w:rPr>
      </w:pPr>
      <w:r w:rsidRPr="003304F3">
        <w:rPr>
          <w:rFonts w:ascii="Calibri" w:hAnsi="Calibri"/>
          <w:i/>
          <w:iCs/>
          <w:color w:val="0070C0"/>
          <w:sz w:val="20"/>
          <w:szCs w:val="20"/>
        </w:rPr>
        <w:t>Le presenti indicazioni hanno lo scopo di rispondere ad un bisogno espresso dalle realtà associative della nostra regione di avviare un percorso di adeguamento degli statuti in ottemperanza a quanto previsto dai termini normativi.</w:t>
      </w:r>
    </w:p>
    <w:p w:rsidR="002D5168" w:rsidRPr="003304F3" w:rsidRDefault="002D5168" w:rsidP="003304F3">
      <w:pPr>
        <w:pStyle w:val="NormaleWeb"/>
        <w:spacing w:before="0" w:beforeAutospacing="0" w:after="0" w:afterAutospacing="0"/>
        <w:jc w:val="both"/>
        <w:rPr>
          <w:rFonts w:ascii="Calibri" w:hAnsi="Calibri"/>
          <w:color w:val="0070C0"/>
          <w:sz w:val="20"/>
          <w:szCs w:val="20"/>
        </w:rPr>
      </w:pPr>
      <w:r w:rsidRPr="00455AD1">
        <w:rPr>
          <w:rFonts w:ascii="Calibri" w:hAnsi="Calibri"/>
          <w:i/>
          <w:iCs/>
          <w:color w:val="0070C0"/>
          <w:sz w:val="20"/>
          <w:szCs w:val="20"/>
        </w:rPr>
        <w:t xml:space="preserve">La scelta del tavolo è stata </w:t>
      </w:r>
      <w:r w:rsidR="00A0749A" w:rsidRPr="00455AD1">
        <w:rPr>
          <w:rFonts w:ascii="Calibri" w:hAnsi="Calibri"/>
          <w:i/>
          <w:iCs/>
          <w:color w:val="0070C0"/>
          <w:sz w:val="20"/>
          <w:szCs w:val="20"/>
        </w:rPr>
        <w:t xml:space="preserve">quella </w:t>
      </w:r>
      <w:r w:rsidRPr="00455AD1">
        <w:rPr>
          <w:rFonts w:ascii="Calibri" w:hAnsi="Calibri"/>
          <w:i/>
          <w:iCs/>
          <w:color w:val="0070C0"/>
          <w:sz w:val="20"/>
          <w:szCs w:val="20"/>
        </w:rPr>
        <w:t xml:space="preserve">di </w:t>
      </w:r>
      <w:r w:rsidR="00A0749A" w:rsidRPr="00455AD1">
        <w:rPr>
          <w:rFonts w:ascii="Calibri" w:hAnsi="Calibri"/>
          <w:i/>
          <w:iCs/>
          <w:color w:val="0070C0"/>
          <w:sz w:val="20"/>
          <w:szCs w:val="20"/>
        </w:rPr>
        <w:t>produrre</w:t>
      </w:r>
      <w:r w:rsidRPr="00455AD1">
        <w:rPr>
          <w:rFonts w:ascii="Calibri" w:hAnsi="Calibri"/>
          <w:i/>
          <w:iCs/>
          <w:color w:val="0070C0"/>
          <w:sz w:val="20"/>
          <w:szCs w:val="20"/>
        </w:rPr>
        <w:t xml:space="preserve"> uno schema di statuto completo, che </w:t>
      </w:r>
      <w:r w:rsidR="00E73220" w:rsidRPr="00455AD1">
        <w:rPr>
          <w:rFonts w:ascii="Calibri" w:hAnsi="Calibri"/>
          <w:i/>
          <w:iCs/>
          <w:color w:val="0070C0"/>
          <w:sz w:val="20"/>
          <w:szCs w:val="20"/>
        </w:rPr>
        <w:t xml:space="preserve">può essere adottato per intero e </w:t>
      </w:r>
      <w:r w:rsidRPr="00455AD1">
        <w:rPr>
          <w:rFonts w:ascii="Calibri" w:hAnsi="Calibri"/>
          <w:i/>
          <w:iCs/>
          <w:color w:val="0070C0"/>
          <w:sz w:val="20"/>
          <w:szCs w:val="20"/>
        </w:rPr>
        <w:t xml:space="preserve">prevede </w:t>
      </w:r>
      <w:r w:rsidR="00931E78">
        <w:rPr>
          <w:rFonts w:ascii="Calibri" w:hAnsi="Calibri"/>
          <w:i/>
          <w:iCs/>
          <w:color w:val="0070C0"/>
          <w:sz w:val="20"/>
          <w:szCs w:val="20"/>
        </w:rPr>
        <w:t>contenuti</w:t>
      </w:r>
      <w:bookmarkStart w:id="0" w:name="_GoBack"/>
      <w:bookmarkEnd w:id="0"/>
      <w:r w:rsidRPr="00455AD1">
        <w:rPr>
          <w:rFonts w:ascii="Calibri" w:hAnsi="Calibri"/>
          <w:i/>
          <w:iCs/>
          <w:color w:val="0070C0"/>
          <w:sz w:val="20"/>
          <w:szCs w:val="20"/>
        </w:rPr>
        <w:t xml:space="preserve"> si</w:t>
      </w:r>
      <w:r w:rsidR="00B009DB" w:rsidRPr="00455AD1">
        <w:rPr>
          <w:rFonts w:ascii="Calibri" w:hAnsi="Calibri"/>
          <w:i/>
          <w:iCs/>
          <w:color w:val="0070C0"/>
          <w:sz w:val="20"/>
          <w:szCs w:val="20"/>
        </w:rPr>
        <w:t>a obbligatori che facoltativi. R</w:t>
      </w:r>
      <w:r w:rsidR="000A2B0A" w:rsidRPr="00455AD1">
        <w:rPr>
          <w:rFonts w:ascii="Calibri" w:hAnsi="Calibri"/>
          <w:i/>
          <w:iCs/>
          <w:color w:val="0070C0"/>
          <w:sz w:val="20"/>
          <w:szCs w:val="20"/>
        </w:rPr>
        <w:t>esta</w:t>
      </w:r>
      <w:r w:rsidR="00B009DB" w:rsidRPr="00455AD1">
        <w:rPr>
          <w:rFonts w:ascii="Calibri" w:hAnsi="Calibri"/>
          <w:i/>
          <w:iCs/>
          <w:color w:val="0070C0"/>
          <w:sz w:val="20"/>
          <w:szCs w:val="20"/>
        </w:rPr>
        <w:t xml:space="preserve"> inteso che c</w:t>
      </w:r>
      <w:r w:rsidRPr="00455AD1">
        <w:rPr>
          <w:rFonts w:ascii="Calibri" w:hAnsi="Calibri"/>
          <w:i/>
          <w:iCs/>
          <w:color w:val="0070C0"/>
          <w:sz w:val="20"/>
          <w:szCs w:val="20"/>
        </w:rPr>
        <w:t xml:space="preserve">hi lo adotta deve approvarlo con il quorum dell’assemblea </w:t>
      </w:r>
      <w:r w:rsidR="00202587" w:rsidRPr="00455AD1">
        <w:rPr>
          <w:rFonts w:ascii="Calibri" w:hAnsi="Calibri"/>
          <w:i/>
          <w:iCs/>
          <w:color w:val="0070C0"/>
          <w:sz w:val="20"/>
          <w:szCs w:val="20"/>
        </w:rPr>
        <w:t>straordinaria.</w:t>
      </w:r>
    </w:p>
    <w:p w:rsidR="00BE4891" w:rsidRPr="007468C9" w:rsidRDefault="00BE4891" w:rsidP="003304F3">
      <w:pPr>
        <w:rPr>
          <w:rFonts w:cs="Calibri"/>
          <w:i/>
          <w:snapToGrid w:val="0"/>
          <w:color w:val="2E74B5"/>
          <w:sz w:val="20"/>
          <w:szCs w:val="20"/>
        </w:rPr>
      </w:pPr>
    </w:p>
    <w:p w:rsidR="00E3128B" w:rsidRPr="00262A70" w:rsidRDefault="00E3128B" w:rsidP="00E3128B">
      <w:pPr>
        <w:widowControl w:val="0"/>
        <w:jc w:val="both"/>
        <w:rPr>
          <w:rFonts w:ascii="Calibri Light" w:hAnsi="Calibri Light" w:cs="Calibri Light"/>
          <w:sz w:val="20"/>
          <w:szCs w:val="20"/>
        </w:rPr>
      </w:pPr>
      <w:r>
        <w:rPr>
          <w:rFonts w:ascii="Calibri Light" w:hAnsi="Calibri Light" w:cs="Calibri Light"/>
          <w:b/>
          <w:sz w:val="20"/>
          <w:szCs w:val="20"/>
        </w:rPr>
        <w:t>ART. 1 - Denominazione e sede</w:t>
      </w:r>
    </w:p>
    <w:p w:rsidR="00E3128B" w:rsidRPr="00317066" w:rsidRDefault="00E3128B" w:rsidP="00E3128B">
      <w:pPr>
        <w:numPr>
          <w:ilvl w:val="0"/>
          <w:numId w:val="2"/>
        </w:numPr>
        <w:spacing w:after="0" w:line="240" w:lineRule="auto"/>
        <w:jc w:val="both"/>
        <w:rPr>
          <w:rFonts w:ascii="Calibri Light" w:hAnsi="Calibri Light" w:cs="Calibri Light"/>
          <w:sz w:val="20"/>
          <w:szCs w:val="20"/>
        </w:rPr>
      </w:pPr>
      <w:r w:rsidRPr="00317066">
        <w:rPr>
          <w:rFonts w:ascii="Calibri Light" w:hAnsi="Calibri Light" w:cs="Calibri Light"/>
          <w:sz w:val="20"/>
          <w:szCs w:val="20"/>
        </w:rPr>
        <w:t>È costituito, ai sensi del D. Lgs. 117/2017, del codice civile e della normativa in materia, l’Ente del Terzo Settore denominato, ___________________________________, che assume la forma giuridica di associazione.</w:t>
      </w:r>
    </w:p>
    <w:p w:rsidR="00E3128B" w:rsidRPr="007A1139" w:rsidRDefault="00136A0B" w:rsidP="00E3128B">
      <w:pPr>
        <w:numPr>
          <w:ilvl w:val="0"/>
          <w:numId w:val="2"/>
        </w:numPr>
        <w:spacing w:after="0" w:line="240" w:lineRule="auto"/>
        <w:jc w:val="both"/>
        <w:rPr>
          <w:rFonts w:ascii="Calibri Light" w:hAnsi="Calibri Light" w:cs="Calibri Light"/>
          <w:sz w:val="20"/>
          <w:szCs w:val="20"/>
        </w:rPr>
      </w:pPr>
      <w:r w:rsidRPr="007A1139">
        <w:rPr>
          <w:rFonts w:ascii="Calibri Light" w:hAnsi="Calibri Light" w:cs="Calibri Light"/>
          <w:sz w:val="20"/>
          <w:szCs w:val="20"/>
        </w:rPr>
        <w:t>I</w:t>
      </w:r>
      <w:r w:rsidR="00C867FD" w:rsidRPr="007A1139">
        <w:rPr>
          <w:rFonts w:ascii="Calibri Light" w:hAnsi="Calibri Light" w:cs="Calibri Light"/>
          <w:sz w:val="20"/>
          <w:szCs w:val="20"/>
        </w:rPr>
        <w:t>n conseguenza dell’iscrizione nel Registro Unico Nazionale Terzo Settore, sezione associazioni di promozione sociale, istituito ai sensi del D. Lgs.117/2017</w:t>
      </w:r>
      <w:r w:rsidRPr="007A1139">
        <w:rPr>
          <w:rFonts w:ascii="Calibri Light" w:hAnsi="Calibri Light" w:cs="Calibri Light"/>
          <w:sz w:val="20"/>
          <w:szCs w:val="20"/>
        </w:rPr>
        <w:t>, l</w:t>
      </w:r>
      <w:r w:rsidR="00E3128B" w:rsidRPr="007A1139">
        <w:rPr>
          <w:rFonts w:ascii="Calibri Light" w:hAnsi="Calibri Light" w:cs="Calibri Light"/>
          <w:sz w:val="20"/>
          <w:szCs w:val="20"/>
        </w:rPr>
        <w:t xml:space="preserve">’Ente, di seguito detto “associazione”, ha l’obbligo di inserire l’acronimo “APS” o la locuzione “Associazione di Promozione Sociale” nella denominazione sociale e di farne uso negli atti nella corrispondenza e </w:t>
      </w:r>
      <w:r w:rsidR="0022233E" w:rsidRPr="007A1139">
        <w:rPr>
          <w:rFonts w:ascii="Calibri Light" w:hAnsi="Calibri Light" w:cs="Calibri Light"/>
          <w:sz w:val="20"/>
          <w:szCs w:val="20"/>
        </w:rPr>
        <w:t>nelle comunicazioni al pubblico</w:t>
      </w:r>
      <w:r w:rsidR="00E3128B" w:rsidRPr="007A1139">
        <w:rPr>
          <w:rFonts w:ascii="Calibri Light" w:hAnsi="Calibri Light" w:cs="Calibri Light"/>
          <w:sz w:val="20"/>
          <w:szCs w:val="20"/>
        </w:rPr>
        <w:t>.</w:t>
      </w:r>
    </w:p>
    <w:p w:rsidR="00EE4BEF" w:rsidRDefault="00E3128B" w:rsidP="00EE4BEF">
      <w:pPr>
        <w:widowControl w:val="0"/>
        <w:numPr>
          <w:ilvl w:val="0"/>
          <w:numId w:val="2"/>
        </w:numPr>
        <w:suppressAutoHyphens/>
        <w:spacing w:after="0" w:line="240" w:lineRule="auto"/>
        <w:jc w:val="both"/>
        <w:rPr>
          <w:rFonts w:ascii="Calibri Light" w:hAnsi="Calibri Light" w:cs="Calibri Light"/>
          <w:sz w:val="20"/>
          <w:szCs w:val="20"/>
        </w:rPr>
      </w:pPr>
      <w:r w:rsidRPr="00EE4BEF">
        <w:rPr>
          <w:rFonts w:ascii="Calibri Light" w:hAnsi="Calibri Light" w:cs="Calibri Light"/>
          <w:sz w:val="20"/>
          <w:szCs w:val="20"/>
        </w:rPr>
        <w:t xml:space="preserve">L’associazione ha sede legale nel comune di _____________. </w:t>
      </w:r>
      <w:r w:rsidR="00EE4BEF" w:rsidRPr="00317066">
        <w:rPr>
          <w:rFonts w:ascii="Calibri Light" w:hAnsi="Calibri Light" w:cs="Calibri Light"/>
          <w:sz w:val="20"/>
          <w:szCs w:val="20"/>
        </w:rPr>
        <w:t xml:space="preserve">Il trasferimento della sede legale </w:t>
      </w:r>
      <w:r w:rsidR="00EE4BEF">
        <w:rPr>
          <w:rFonts w:ascii="Calibri Light" w:hAnsi="Calibri Light" w:cs="Calibri Light"/>
          <w:sz w:val="20"/>
          <w:szCs w:val="20"/>
        </w:rPr>
        <w:t xml:space="preserve">all’interno del medesimo Comune </w:t>
      </w:r>
      <w:r w:rsidR="00EE4BEF" w:rsidRPr="00317066">
        <w:rPr>
          <w:rFonts w:ascii="Calibri Light" w:hAnsi="Calibri Light" w:cs="Calibri Light"/>
          <w:sz w:val="20"/>
          <w:szCs w:val="20"/>
        </w:rPr>
        <w:t>può essere deliberato dall’organo di amministrazione e non comporta modifica statutaria, ma l’obbligo di comunicazione agli uffici competenti.</w:t>
      </w:r>
    </w:p>
    <w:p w:rsidR="00E3128B" w:rsidRPr="00EE4BEF" w:rsidRDefault="00E3128B" w:rsidP="00EE4BEF">
      <w:pPr>
        <w:widowControl w:val="0"/>
        <w:suppressAutoHyphens/>
        <w:spacing w:after="0" w:line="240" w:lineRule="auto"/>
        <w:ind w:left="720"/>
        <w:jc w:val="both"/>
        <w:rPr>
          <w:rFonts w:ascii="Calibri Light" w:hAnsi="Calibri Light" w:cs="Calibri Light"/>
          <w:sz w:val="20"/>
          <w:szCs w:val="20"/>
        </w:rPr>
      </w:pPr>
    </w:p>
    <w:p w:rsidR="00E3128B" w:rsidRPr="00262A70" w:rsidRDefault="00E3128B" w:rsidP="00E3128B">
      <w:pPr>
        <w:widowControl w:val="0"/>
        <w:jc w:val="both"/>
        <w:rPr>
          <w:rFonts w:ascii="Calibri Light" w:hAnsi="Calibri Light" w:cs="Calibri Light"/>
          <w:sz w:val="20"/>
          <w:szCs w:val="20"/>
        </w:rPr>
      </w:pPr>
      <w:r>
        <w:rPr>
          <w:rFonts w:ascii="Calibri Light" w:hAnsi="Calibri Light" w:cs="Calibri Light"/>
          <w:b/>
          <w:sz w:val="20"/>
          <w:szCs w:val="20"/>
        </w:rPr>
        <w:t>ART. 2 - Finalità e Attività</w:t>
      </w:r>
    </w:p>
    <w:p w:rsidR="00E3128B" w:rsidRPr="00CD1565" w:rsidRDefault="00E3128B" w:rsidP="00E3128B">
      <w:pPr>
        <w:numPr>
          <w:ilvl w:val="0"/>
          <w:numId w:val="4"/>
        </w:numPr>
        <w:spacing w:after="0" w:line="240" w:lineRule="auto"/>
        <w:jc w:val="both"/>
        <w:rPr>
          <w:rFonts w:ascii="Calibri Light" w:hAnsi="Calibri Light" w:cs="Calibri Light"/>
          <w:sz w:val="20"/>
          <w:szCs w:val="20"/>
        </w:rPr>
      </w:pPr>
      <w:r w:rsidRPr="00987EA7">
        <w:rPr>
          <w:rFonts w:ascii="Calibri Light" w:hAnsi="Calibri Light" w:cs="Calibri Light"/>
          <w:sz w:val="20"/>
          <w:szCs w:val="20"/>
        </w:rPr>
        <w:t>L’</w:t>
      </w:r>
      <w:r>
        <w:rPr>
          <w:rFonts w:ascii="Calibri Light" w:hAnsi="Calibri Light" w:cs="Calibri Light"/>
          <w:sz w:val="20"/>
          <w:szCs w:val="20"/>
        </w:rPr>
        <w:t xml:space="preserve">associazione persegue, senza scopo di lucro, </w:t>
      </w:r>
      <w:r w:rsidRPr="00987EA7">
        <w:rPr>
          <w:rFonts w:ascii="Calibri Light" w:hAnsi="Calibri Light" w:cs="Calibri Light"/>
          <w:sz w:val="20"/>
          <w:szCs w:val="20"/>
        </w:rPr>
        <w:t>finalità civiche, solidaristiche e di utilità sociale</w:t>
      </w:r>
      <w:r>
        <w:rPr>
          <w:rFonts w:ascii="Calibri Light" w:hAnsi="Calibri Light" w:cs="Calibri Light"/>
          <w:sz w:val="20"/>
          <w:szCs w:val="20"/>
        </w:rPr>
        <w:t xml:space="preserve"> mediante l’esercizio, </w:t>
      </w:r>
      <w:r w:rsidRPr="00CD1565">
        <w:rPr>
          <w:rFonts w:ascii="Calibri Light" w:hAnsi="Calibri Light" w:cs="Calibri Light"/>
          <w:sz w:val="20"/>
          <w:szCs w:val="20"/>
        </w:rPr>
        <w:t xml:space="preserve">in via esclusiva o principale, </w:t>
      </w:r>
      <w:r>
        <w:rPr>
          <w:rFonts w:ascii="Calibri Light" w:hAnsi="Calibri Light" w:cs="Calibri Light"/>
          <w:sz w:val="20"/>
          <w:szCs w:val="20"/>
        </w:rPr>
        <w:t>del</w:t>
      </w:r>
      <w:r w:rsidRPr="00CD1565">
        <w:rPr>
          <w:rFonts w:ascii="Calibri Light" w:hAnsi="Calibri Light" w:cs="Calibri Light"/>
          <w:sz w:val="20"/>
          <w:szCs w:val="20"/>
        </w:rPr>
        <w:t>le seguenti attività di interesse generale ex art. 5 del D. Lgs. 117/2017:</w:t>
      </w:r>
    </w:p>
    <w:p w:rsidR="00040474" w:rsidRPr="00A31705" w:rsidRDefault="00040474" w:rsidP="007A1139">
      <w:pPr>
        <w:pBdr>
          <w:top w:val="dotDash" w:sz="12" w:space="1" w:color="auto"/>
          <w:left w:val="dotDash" w:sz="12" w:space="4" w:color="auto"/>
          <w:bottom w:val="dotDash" w:sz="12" w:space="1" w:color="auto"/>
          <w:right w:val="dotDash" w:sz="12" w:space="4" w:color="auto"/>
        </w:pBdr>
        <w:shd w:val="pct10" w:color="auto" w:fill="auto"/>
        <w:tabs>
          <w:tab w:val="left" w:pos="200"/>
          <w:tab w:val="left" w:pos="420"/>
          <w:tab w:val="left" w:pos="5380"/>
        </w:tabs>
        <w:ind w:left="360"/>
        <w:jc w:val="both"/>
        <w:rPr>
          <w:rFonts w:ascii="Calibri Light" w:hAnsi="Calibri Light" w:cs="Calibri Light"/>
          <w:b/>
          <w:i/>
          <w:sz w:val="20"/>
          <w:szCs w:val="20"/>
        </w:rPr>
      </w:pPr>
      <w:r>
        <w:rPr>
          <w:rFonts w:ascii="Calibri Light" w:hAnsi="Calibri Light" w:cs="Calibri Light"/>
          <w:b/>
          <w:i/>
          <w:sz w:val="20"/>
          <w:szCs w:val="20"/>
        </w:rPr>
        <w:t>Nota Bene</w:t>
      </w:r>
      <w:r w:rsidRPr="00A31705">
        <w:rPr>
          <w:rFonts w:ascii="Calibri Light" w:hAnsi="Calibri Light" w:cs="Calibri Light"/>
          <w:b/>
          <w:i/>
          <w:sz w:val="20"/>
          <w:szCs w:val="20"/>
        </w:rPr>
        <w:t xml:space="preserve">: l'individuazione da parte dello statuto delle attività di interesse generale </w:t>
      </w:r>
      <w:r>
        <w:rPr>
          <w:rFonts w:ascii="Calibri Light" w:hAnsi="Calibri Light" w:cs="Calibri Light"/>
          <w:b/>
          <w:i/>
          <w:sz w:val="20"/>
          <w:szCs w:val="20"/>
        </w:rPr>
        <w:t xml:space="preserve">effettivamente svolte dall’associazione </w:t>
      </w:r>
      <w:r w:rsidRPr="00A31705">
        <w:rPr>
          <w:rFonts w:ascii="Calibri Light" w:hAnsi="Calibri Light" w:cs="Calibri Light"/>
          <w:b/>
          <w:i/>
          <w:sz w:val="20"/>
          <w:szCs w:val="20"/>
        </w:rPr>
        <w:t>deve consentire una immediata riconducibilità a quelle elencate dall’art.</w:t>
      </w:r>
      <w:r>
        <w:rPr>
          <w:rFonts w:ascii="Calibri Light" w:hAnsi="Calibri Light" w:cs="Calibri Light"/>
          <w:b/>
          <w:i/>
          <w:sz w:val="20"/>
          <w:szCs w:val="20"/>
        </w:rPr>
        <w:t xml:space="preserve"> </w:t>
      </w:r>
      <w:r w:rsidRPr="00A31705">
        <w:rPr>
          <w:rFonts w:ascii="Calibri Light" w:hAnsi="Calibri Light" w:cs="Calibri Light"/>
          <w:b/>
          <w:i/>
          <w:sz w:val="20"/>
          <w:szCs w:val="20"/>
        </w:rPr>
        <w:t xml:space="preserve">5 del </w:t>
      </w:r>
      <w:r>
        <w:rPr>
          <w:rFonts w:ascii="Calibri Light" w:hAnsi="Calibri Light" w:cs="Calibri Light"/>
          <w:b/>
          <w:i/>
          <w:sz w:val="20"/>
          <w:szCs w:val="20"/>
        </w:rPr>
        <w:t>Codice del Terzo Settore (</w:t>
      </w:r>
      <w:r w:rsidRPr="00A31705">
        <w:rPr>
          <w:rFonts w:ascii="Calibri Light" w:hAnsi="Calibri Light" w:cs="Calibri Light"/>
          <w:b/>
          <w:i/>
          <w:sz w:val="20"/>
          <w:szCs w:val="20"/>
        </w:rPr>
        <w:t>D.</w:t>
      </w:r>
      <w:r>
        <w:rPr>
          <w:rFonts w:ascii="Calibri Light" w:hAnsi="Calibri Light" w:cs="Calibri Light"/>
          <w:b/>
          <w:i/>
          <w:sz w:val="20"/>
          <w:szCs w:val="20"/>
        </w:rPr>
        <w:t xml:space="preserve"> </w:t>
      </w:r>
      <w:r w:rsidRPr="00A31705">
        <w:rPr>
          <w:rFonts w:ascii="Calibri Light" w:hAnsi="Calibri Light" w:cs="Calibri Light"/>
          <w:b/>
          <w:i/>
          <w:sz w:val="20"/>
          <w:szCs w:val="20"/>
        </w:rPr>
        <w:t>Lgs.117/17</w:t>
      </w:r>
      <w:r>
        <w:rPr>
          <w:rFonts w:ascii="Calibri Light" w:hAnsi="Calibri Light" w:cs="Calibri Light"/>
          <w:b/>
          <w:i/>
          <w:sz w:val="20"/>
          <w:szCs w:val="20"/>
        </w:rPr>
        <w:t>)</w:t>
      </w:r>
      <w:r w:rsidRPr="00A31705">
        <w:rPr>
          <w:rFonts w:ascii="Calibri Light" w:hAnsi="Calibri Light" w:cs="Calibri Light"/>
          <w:b/>
          <w:i/>
          <w:sz w:val="20"/>
          <w:szCs w:val="20"/>
        </w:rPr>
        <w:t>. Ciò potrà ottenersi attraverso l</w:t>
      </w:r>
      <w:r>
        <w:rPr>
          <w:rFonts w:ascii="Calibri Light" w:hAnsi="Calibri Light" w:cs="Calibri Light"/>
          <w:b/>
          <w:i/>
          <w:sz w:val="20"/>
          <w:szCs w:val="20"/>
        </w:rPr>
        <w:t>a riproduzione delle attività</w:t>
      </w:r>
      <w:r w:rsidRPr="00A31705">
        <w:rPr>
          <w:rFonts w:ascii="Calibri Light" w:hAnsi="Calibri Light" w:cs="Calibri Light"/>
          <w:b/>
          <w:i/>
          <w:sz w:val="20"/>
          <w:szCs w:val="20"/>
        </w:rPr>
        <w:t xml:space="preserve"> indicate</w:t>
      </w:r>
      <w:r>
        <w:rPr>
          <w:rFonts w:ascii="Calibri Light" w:hAnsi="Calibri Light" w:cs="Calibri Light"/>
          <w:b/>
          <w:i/>
          <w:sz w:val="20"/>
          <w:szCs w:val="20"/>
        </w:rPr>
        <w:t xml:space="preserve"> nell’articolo</w:t>
      </w:r>
      <w:r w:rsidRPr="00A31705">
        <w:rPr>
          <w:rFonts w:ascii="Calibri Light" w:hAnsi="Calibri Light" w:cs="Calibri Light"/>
          <w:b/>
          <w:i/>
          <w:sz w:val="20"/>
          <w:szCs w:val="20"/>
        </w:rPr>
        <w:t xml:space="preserve">, anche con il richiamo alla corrispondente lettera dell’articolo 5 comma 1. </w:t>
      </w:r>
      <w:r>
        <w:rPr>
          <w:rFonts w:ascii="Calibri Light" w:hAnsi="Calibri Light" w:cs="Calibri Light"/>
          <w:b/>
          <w:i/>
          <w:sz w:val="20"/>
          <w:szCs w:val="20"/>
        </w:rPr>
        <w:t>È necessario</w:t>
      </w:r>
      <w:r w:rsidRPr="00A31705">
        <w:rPr>
          <w:rFonts w:ascii="Calibri Light" w:hAnsi="Calibri Light" w:cs="Calibri Light"/>
          <w:b/>
          <w:i/>
          <w:sz w:val="20"/>
          <w:szCs w:val="20"/>
        </w:rPr>
        <w:t xml:space="preserve"> che nello statuto siano anche fornite ulteriori specificazioni </w:t>
      </w:r>
      <w:r>
        <w:rPr>
          <w:rFonts w:ascii="Calibri Light" w:hAnsi="Calibri Light" w:cs="Calibri Light"/>
          <w:b/>
          <w:i/>
          <w:sz w:val="20"/>
          <w:szCs w:val="20"/>
        </w:rPr>
        <w:t xml:space="preserve">e chiarimenti </w:t>
      </w:r>
      <w:r w:rsidRPr="00A31705">
        <w:rPr>
          <w:rFonts w:ascii="Calibri Light" w:hAnsi="Calibri Light" w:cs="Calibri Light"/>
          <w:b/>
          <w:i/>
          <w:sz w:val="20"/>
          <w:szCs w:val="20"/>
        </w:rPr>
        <w:t>circa i contenuti delle attività effettivamente svolte</w:t>
      </w:r>
      <w:r>
        <w:rPr>
          <w:rFonts w:ascii="Calibri Light" w:hAnsi="Calibri Light" w:cs="Calibri Light"/>
          <w:b/>
          <w:i/>
          <w:sz w:val="20"/>
          <w:szCs w:val="20"/>
        </w:rPr>
        <w:t xml:space="preserve"> e delle finalità dell’organizzazione</w:t>
      </w:r>
      <w:r w:rsidRPr="00A31705">
        <w:rPr>
          <w:rFonts w:ascii="Calibri Light" w:hAnsi="Calibri Light" w:cs="Calibri Light"/>
          <w:b/>
          <w:i/>
          <w:sz w:val="20"/>
          <w:szCs w:val="20"/>
        </w:rPr>
        <w:t xml:space="preserve">. </w:t>
      </w:r>
    </w:p>
    <w:p w:rsidR="00E3128B" w:rsidRPr="00262A70" w:rsidRDefault="00E3128B" w:rsidP="00E3128B">
      <w:pPr>
        <w:widowControl w:val="0"/>
        <w:numPr>
          <w:ilvl w:val="0"/>
          <w:numId w:val="26"/>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w:t>
      </w:r>
    </w:p>
    <w:p w:rsidR="00E3128B" w:rsidRPr="00262A70" w:rsidRDefault="00E3128B" w:rsidP="00E3128B">
      <w:pPr>
        <w:widowControl w:val="0"/>
        <w:numPr>
          <w:ilvl w:val="0"/>
          <w:numId w:val="26"/>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w:t>
      </w:r>
    </w:p>
    <w:p w:rsidR="00E3128B" w:rsidRPr="00262A70" w:rsidRDefault="00E3128B" w:rsidP="00E3128B">
      <w:pPr>
        <w:widowControl w:val="0"/>
        <w:numPr>
          <w:ilvl w:val="0"/>
          <w:numId w:val="26"/>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w:t>
      </w:r>
    </w:p>
    <w:p w:rsidR="00E3128B" w:rsidRPr="00262A70" w:rsidRDefault="00E3128B" w:rsidP="00E3128B">
      <w:pPr>
        <w:numPr>
          <w:ilvl w:val="0"/>
          <w:numId w:val="4"/>
        </w:numPr>
        <w:spacing w:after="0" w:line="240" w:lineRule="auto"/>
        <w:jc w:val="both"/>
        <w:rPr>
          <w:rFonts w:ascii="Calibri Light" w:hAnsi="Calibri Light" w:cs="Calibri Light"/>
          <w:sz w:val="20"/>
          <w:szCs w:val="20"/>
        </w:rPr>
      </w:pPr>
      <w:r w:rsidRPr="00A51853">
        <w:rPr>
          <w:rFonts w:ascii="Calibri Light" w:hAnsi="Calibri Light" w:cs="Calibri Light"/>
          <w:sz w:val="20"/>
          <w:szCs w:val="20"/>
        </w:rPr>
        <w:t xml:space="preserve">Le attività </w:t>
      </w:r>
      <w:r>
        <w:rPr>
          <w:rFonts w:ascii="Calibri Light" w:hAnsi="Calibri Light" w:cs="Calibri Light"/>
          <w:sz w:val="20"/>
          <w:szCs w:val="20"/>
        </w:rPr>
        <w:t xml:space="preserve">dell’associazione </w:t>
      </w:r>
      <w:r w:rsidRPr="00A51853">
        <w:rPr>
          <w:rFonts w:ascii="Calibri Light" w:hAnsi="Calibri Light" w:cs="Calibri Light"/>
          <w:sz w:val="20"/>
          <w:szCs w:val="20"/>
        </w:rPr>
        <w:t xml:space="preserve">sono svolte </w:t>
      </w:r>
      <w:r>
        <w:rPr>
          <w:rFonts w:ascii="Calibri Light" w:hAnsi="Calibri Light" w:cs="Calibri Light"/>
          <w:sz w:val="20"/>
          <w:szCs w:val="20"/>
        </w:rPr>
        <w:t xml:space="preserve">in favore dei propri associati, di loro familiari o di terzi </w:t>
      </w:r>
      <w:r w:rsidRPr="00A51853">
        <w:rPr>
          <w:rFonts w:ascii="Calibri Light" w:hAnsi="Calibri Light" w:cs="Calibri Light"/>
          <w:sz w:val="20"/>
          <w:szCs w:val="20"/>
        </w:rPr>
        <w:t>avvalendosi in modo prevalente dell’attività di volontariato d</w:t>
      </w:r>
      <w:r>
        <w:rPr>
          <w:rFonts w:ascii="Calibri Light" w:hAnsi="Calibri Light" w:cs="Calibri Light"/>
          <w:sz w:val="20"/>
          <w:szCs w:val="20"/>
        </w:rPr>
        <w:t>ei propri associati</w:t>
      </w:r>
      <w:r w:rsidRPr="00A51853">
        <w:rPr>
          <w:rFonts w:ascii="Calibri Light" w:hAnsi="Calibri Light" w:cs="Calibri Light"/>
          <w:sz w:val="20"/>
          <w:szCs w:val="20"/>
        </w:rPr>
        <w:t xml:space="preserve"> </w:t>
      </w:r>
      <w:r>
        <w:rPr>
          <w:rFonts w:ascii="Calibri Light" w:hAnsi="Calibri Light" w:cs="Calibri Light"/>
          <w:sz w:val="20"/>
          <w:szCs w:val="20"/>
        </w:rPr>
        <w:t xml:space="preserve">e </w:t>
      </w:r>
      <w:r w:rsidRPr="00A51853">
        <w:rPr>
          <w:rFonts w:ascii="Calibri Light" w:hAnsi="Calibri Light" w:cs="Calibri Light"/>
          <w:sz w:val="20"/>
          <w:szCs w:val="20"/>
        </w:rPr>
        <w:t>delle persone aderenti agli enti associati.</w:t>
      </w:r>
    </w:p>
    <w:p w:rsidR="00E3128B" w:rsidRPr="00262A70" w:rsidRDefault="00E3128B" w:rsidP="00E3128B">
      <w:pPr>
        <w:widowControl w:val="0"/>
        <w:numPr>
          <w:ilvl w:val="0"/>
          <w:numId w:val="4"/>
        </w:numPr>
        <w:suppressAutoHyphens/>
        <w:spacing w:after="0" w:line="240" w:lineRule="auto"/>
        <w:jc w:val="both"/>
        <w:rPr>
          <w:rFonts w:ascii="Calibri Light" w:hAnsi="Calibri Light" w:cs="Calibri Light"/>
          <w:sz w:val="20"/>
          <w:szCs w:val="20"/>
        </w:rPr>
      </w:pPr>
      <w:r w:rsidRPr="00141742">
        <w:rPr>
          <w:rFonts w:ascii="Calibri Light" w:hAnsi="Calibri Light" w:cs="Calibri Light"/>
          <w:sz w:val="20"/>
          <w:szCs w:val="20"/>
        </w:rPr>
        <w:t>Per il perseguimento dei propri scopi, l’</w:t>
      </w:r>
      <w:r>
        <w:rPr>
          <w:rFonts w:ascii="Calibri Light" w:hAnsi="Calibri Light" w:cs="Calibri Light"/>
          <w:sz w:val="20"/>
          <w:szCs w:val="20"/>
        </w:rPr>
        <w:t>associazione</w:t>
      </w:r>
      <w:r w:rsidRPr="00141742">
        <w:rPr>
          <w:rFonts w:ascii="Calibri Light" w:hAnsi="Calibri Light" w:cs="Calibri Light"/>
          <w:sz w:val="20"/>
          <w:szCs w:val="20"/>
        </w:rPr>
        <w:t xml:space="preserve"> </w:t>
      </w:r>
      <w:r w:rsidRPr="00262A70">
        <w:rPr>
          <w:rFonts w:ascii="Calibri Light" w:hAnsi="Calibri Light" w:cs="Calibri Light"/>
          <w:sz w:val="20"/>
          <w:szCs w:val="20"/>
        </w:rPr>
        <w:t>potrà inoltre aderire anche ad altri organismi di cui condivida finalità e metodi, nonché collaborare con enti pubblici e privati al fine del conseguimento delle finalità statutarie</w:t>
      </w:r>
      <w:r>
        <w:rPr>
          <w:rFonts w:ascii="Calibri Light" w:hAnsi="Calibri Light" w:cs="Calibri Light"/>
          <w:sz w:val="20"/>
          <w:szCs w:val="20"/>
        </w:rPr>
        <w:t>.</w:t>
      </w:r>
    </w:p>
    <w:p w:rsidR="00E3128B" w:rsidRDefault="00E3128B" w:rsidP="00E3128B">
      <w:pPr>
        <w:widowControl w:val="0"/>
        <w:jc w:val="both"/>
        <w:rPr>
          <w:rFonts w:ascii="Calibri Light" w:hAnsi="Calibri Light" w:cs="Calibri Light"/>
          <w:sz w:val="20"/>
          <w:szCs w:val="20"/>
        </w:rPr>
      </w:pPr>
    </w:p>
    <w:p w:rsidR="00E3128B" w:rsidRPr="00262A70" w:rsidRDefault="00E3128B" w:rsidP="00E3128B">
      <w:pPr>
        <w:widowControl w:val="0"/>
        <w:jc w:val="both"/>
        <w:rPr>
          <w:rFonts w:ascii="Calibri Light" w:hAnsi="Calibri Light" w:cs="Calibri Light"/>
          <w:sz w:val="20"/>
          <w:szCs w:val="20"/>
        </w:rPr>
      </w:pPr>
      <w:r>
        <w:rPr>
          <w:rFonts w:ascii="Calibri Light" w:hAnsi="Calibri Light" w:cs="Calibri Light"/>
          <w:b/>
          <w:sz w:val="20"/>
          <w:szCs w:val="20"/>
        </w:rPr>
        <w:t>ART. 3</w:t>
      </w:r>
      <w:r w:rsidRPr="0040317E">
        <w:rPr>
          <w:rFonts w:ascii="Calibri Light" w:hAnsi="Calibri Light" w:cs="Calibri Light"/>
          <w:b/>
          <w:sz w:val="20"/>
          <w:szCs w:val="20"/>
        </w:rPr>
        <w:t xml:space="preserve"> –</w:t>
      </w:r>
      <w:r>
        <w:rPr>
          <w:rFonts w:ascii="Calibri Light" w:hAnsi="Calibri Light" w:cs="Calibri Light"/>
          <w:b/>
          <w:sz w:val="20"/>
          <w:szCs w:val="20"/>
        </w:rPr>
        <w:t xml:space="preserve"> Attività diverse </w:t>
      </w:r>
    </w:p>
    <w:p w:rsidR="00E3128B" w:rsidRDefault="00E3128B" w:rsidP="00E3128B">
      <w:pPr>
        <w:numPr>
          <w:ilvl w:val="0"/>
          <w:numId w:val="23"/>
        </w:numPr>
        <w:autoSpaceDE w:val="0"/>
        <w:autoSpaceDN w:val="0"/>
        <w:adjustRightInd w:val="0"/>
        <w:spacing w:after="0" w:line="240" w:lineRule="auto"/>
        <w:jc w:val="both"/>
        <w:rPr>
          <w:rFonts w:ascii="Calibri Light" w:hAnsi="Calibri Light" w:cs="Calibri Light"/>
          <w:sz w:val="20"/>
          <w:szCs w:val="20"/>
        </w:rPr>
      </w:pPr>
      <w:r w:rsidRPr="00262A70">
        <w:rPr>
          <w:rFonts w:ascii="Calibri Light" w:hAnsi="Calibri Light" w:cs="Calibri Light"/>
          <w:sz w:val="20"/>
          <w:szCs w:val="20"/>
        </w:rPr>
        <w:lastRenderedPageBreak/>
        <w:t>L’</w:t>
      </w:r>
      <w:r>
        <w:rPr>
          <w:rFonts w:ascii="Calibri Light" w:hAnsi="Calibri Light" w:cs="Calibri Light"/>
          <w:sz w:val="20"/>
          <w:szCs w:val="20"/>
        </w:rPr>
        <w:t>associazione</w:t>
      </w:r>
      <w:r w:rsidRPr="00262A70">
        <w:rPr>
          <w:rFonts w:ascii="Calibri Light" w:hAnsi="Calibri Light" w:cs="Calibri Light"/>
          <w:sz w:val="20"/>
          <w:szCs w:val="20"/>
        </w:rPr>
        <w:t xml:space="preserve"> </w:t>
      </w:r>
      <w:r>
        <w:rPr>
          <w:rFonts w:ascii="Calibri Light" w:hAnsi="Calibri Light" w:cs="Calibri Light"/>
          <w:sz w:val="20"/>
          <w:szCs w:val="20"/>
        </w:rPr>
        <w:t>può</w:t>
      </w:r>
      <w:r w:rsidRPr="00262A70">
        <w:rPr>
          <w:rFonts w:ascii="Calibri Light" w:hAnsi="Calibri Light" w:cs="Calibri Light"/>
          <w:sz w:val="20"/>
          <w:szCs w:val="20"/>
        </w:rPr>
        <w:t xml:space="preserve"> esercitare</w:t>
      </w:r>
      <w:r>
        <w:rPr>
          <w:rFonts w:ascii="Calibri Light" w:hAnsi="Calibri Light" w:cs="Calibri Light"/>
          <w:sz w:val="20"/>
          <w:szCs w:val="20"/>
        </w:rPr>
        <w:t>, ai sensi dell’art. 6 del D. Lgs. 117/2017,</w:t>
      </w:r>
      <w:r w:rsidRPr="00262A70">
        <w:rPr>
          <w:rFonts w:ascii="Calibri Light" w:hAnsi="Calibri Light" w:cs="Calibri Light"/>
          <w:sz w:val="20"/>
          <w:szCs w:val="20"/>
        </w:rPr>
        <w:t xml:space="preserve"> attività diverse da quelle di </w:t>
      </w:r>
      <w:r>
        <w:rPr>
          <w:rFonts w:ascii="Calibri Light" w:hAnsi="Calibri Light" w:cs="Calibri Light"/>
          <w:sz w:val="20"/>
          <w:szCs w:val="20"/>
        </w:rPr>
        <w:t xml:space="preserve">interesse </w:t>
      </w:r>
      <w:r w:rsidRPr="00141742">
        <w:rPr>
          <w:rFonts w:ascii="Calibri Light" w:hAnsi="Calibri Light" w:cs="Calibri Light"/>
          <w:sz w:val="20"/>
          <w:szCs w:val="20"/>
        </w:rPr>
        <w:t xml:space="preserve">generale di cui al </w:t>
      </w:r>
      <w:r>
        <w:rPr>
          <w:rFonts w:ascii="Calibri Light" w:hAnsi="Calibri Light" w:cs="Calibri Light"/>
          <w:sz w:val="20"/>
          <w:szCs w:val="20"/>
        </w:rPr>
        <w:t>precede</w:t>
      </w:r>
      <w:r w:rsidRPr="00141742">
        <w:rPr>
          <w:rFonts w:ascii="Calibri Light" w:hAnsi="Calibri Light" w:cs="Calibri Light"/>
          <w:sz w:val="20"/>
          <w:szCs w:val="20"/>
        </w:rPr>
        <w:t>nte articolo,</w:t>
      </w:r>
      <w:r w:rsidRPr="00262A70">
        <w:rPr>
          <w:rFonts w:ascii="Calibri Light" w:hAnsi="Calibri Light" w:cs="Calibri Light"/>
          <w:sz w:val="20"/>
          <w:szCs w:val="20"/>
        </w:rPr>
        <w:t xml:space="preserve"> a </w:t>
      </w:r>
      <w:r w:rsidRPr="00141742">
        <w:rPr>
          <w:rFonts w:ascii="Calibri Light" w:hAnsi="Calibri Light" w:cs="Calibri Light"/>
          <w:sz w:val="20"/>
          <w:szCs w:val="20"/>
        </w:rPr>
        <w:t xml:space="preserve">condizione che siano secondarie e strumentali rispetto alle attività di interesse generale, </w:t>
      </w:r>
      <w:r>
        <w:rPr>
          <w:rFonts w:ascii="Calibri Light" w:hAnsi="Calibri Light" w:cs="Calibri Light"/>
          <w:sz w:val="20"/>
          <w:szCs w:val="20"/>
        </w:rPr>
        <w:t xml:space="preserve">e siano svolte </w:t>
      </w:r>
      <w:r w:rsidRPr="00141742">
        <w:rPr>
          <w:rFonts w:ascii="Calibri Light" w:hAnsi="Calibri Light" w:cs="Calibri Light"/>
          <w:sz w:val="20"/>
          <w:szCs w:val="20"/>
        </w:rPr>
        <w:t>secondo criteri e limiti definiti dai decreti applicativi del D.</w:t>
      </w:r>
      <w:r>
        <w:rPr>
          <w:rFonts w:ascii="Calibri Light" w:hAnsi="Calibri Light" w:cs="Calibri Light"/>
          <w:sz w:val="20"/>
          <w:szCs w:val="20"/>
        </w:rPr>
        <w:t xml:space="preserve"> </w:t>
      </w:r>
      <w:r w:rsidRPr="00141742">
        <w:rPr>
          <w:rFonts w:ascii="Calibri Light" w:hAnsi="Calibri Light" w:cs="Calibri Light"/>
          <w:sz w:val="20"/>
          <w:szCs w:val="20"/>
        </w:rPr>
        <w:t>Lgs. 117/</w:t>
      </w:r>
      <w:r>
        <w:rPr>
          <w:rFonts w:ascii="Calibri Light" w:hAnsi="Calibri Light" w:cs="Calibri Light"/>
          <w:sz w:val="20"/>
          <w:szCs w:val="20"/>
        </w:rPr>
        <w:t>2017</w:t>
      </w:r>
      <w:r w:rsidRPr="00141742">
        <w:rPr>
          <w:rFonts w:ascii="Calibri Light" w:hAnsi="Calibri Light" w:cs="Calibri Light"/>
          <w:sz w:val="20"/>
          <w:szCs w:val="20"/>
        </w:rPr>
        <w:t xml:space="preserve"> e dalla normativa vigente.</w:t>
      </w:r>
    </w:p>
    <w:p w:rsidR="00E3128B" w:rsidRPr="00141742" w:rsidRDefault="00E3128B" w:rsidP="00E3128B">
      <w:pPr>
        <w:autoSpaceDE w:val="0"/>
        <w:autoSpaceDN w:val="0"/>
        <w:adjustRightInd w:val="0"/>
        <w:ind w:left="720"/>
        <w:jc w:val="both"/>
        <w:rPr>
          <w:rFonts w:ascii="Calibri Light" w:hAnsi="Calibri Light" w:cs="Calibri Light"/>
          <w:sz w:val="20"/>
          <w:szCs w:val="20"/>
        </w:rPr>
      </w:pPr>
    </w:p>
    <w:p w:rsidR="00E3128B" w:rsidRPr="00385A38" w:rsidRDefault="00E3128B" w:rsidP="00E3128B">
      <w:pPr>
        <w:widowControl w:val="0"/>
        <w:jc w:val="both"/>
        <w:rPr>
          <w:rFonts w:ascii="Calibri Light" w:hAnsi="Calibri Light" w:cs="Calibri Light"/>
          <w:b/>
          <w:sz w:val="20"/>
          <w:szCs w:val="20"/>
        </w:rPr>
      </w:pPr>
      <w:r>
        <w:rPr>
          <w:rFonts w:ascii="Calibri Light" w:hAnsi="Calibri Light" w:cs="Calibri Light"/>
          <w:b/>
          <w:sz w:val="20"/>
          <w:szCs w:val="20"/>
        </w:rPr>
        <w:t>ART. 4</w:t>
      </w:r>
      <w:r w:rsidRPr="00385A38">
        <w:rPr>
          <w:rFonts w:ascii="Calibri Light" w:hAnsi="Calibri Light" w:cs="Calibri Light"/>
          <w:b/>
          <w:sz w:val="20"/>
          <w:szCs w:val="20"/>
        </w:rPr>
        <w:t xml:space="preserve"> - </w:t>
      </w:r>
      <w:r>
        <w:rPr>
          <w:rFonts w:ascii="Calibri Light" w:hAnsi="Calibri Light" w:cs="Calibri Light"/>
          <w:b/>
          <w:sz w:val="20"/>
          <w:szCs w:val="20"/>
        </w:rPr>
        <w:t>Destinazione del patrimonio e divieto distribuzione utili</w:t>
      </w:r>
    </w:p>
    <w:p w:rsidR="00E3128B" w:rsidRPr="00385A38" w:rsidRDefault="00E3128B" w:rsidP="00E3128B">
      <w:pPr>
        <w:numPr>
          <w:ilvl w:val="0"/>
          <w:numId w:val="19"/>
        </w:numPr>
        <w:spacing w:after="0" w:line="240" w:lineRule="auto"/>
        <w:jc w:val="both"/>
        <w:rPr>
          <w:rFonts w:ascii="Calibri Light" w:hAnsi="Calibri Light" w:cs="Calibri Light"/>
          <w:sz w:val="20"/>
          <w:szCs w:val="20"/>
        </w:rPr>
      </w:pPr>
      <w:r w:rsidRPr="00385A38">
        <w:rPr>
          <w:rFonts w:ascii="Calibri Light" w:hAnsi="Calibri Light" w:cs="Calibri Light"/>
          <w:sz w:val="20"/>
          <w:szCs w:val="20"/>
        </w:rPr>
        <w:t>L’</w:t>
      </w:r>
      <w:r>
        <w:rPr>
          <w:rFonts w:ascii="Calibri Light" w:hAnsi="Calibri Light" w:cs="Calibri Light"/>
          <w:sz w:val="20"/>
          <w:szCs w:val="20"/>
        </w:rPr>
        <w:t>associazione</w:t>
      </w:r>
      <w:r w:rsidRPr="00385A38">
        <w:rPr>
          <w:rFonts w:ascii="Calibri Light" w:hAnsi="Calibri Light" w:cs="Calibri Light"/>
          <w:sz w:val="20"/>
          <w:szCs w:val="20"/>
        </w:rPr>
        <w:t xml:space="preserve"> esclude ogni fine di lucro sia diretto che indiretto, ai sensi dell’art. 8 del D.</w:t>
      </w:r>
      <w:r>
        <w:rPr>
          <w:rFonts w:ascii="Calibri Light" w:hAnsi="Calibri Light" w:cs="Calibri Light"/>
          <w:sz w:val="20"/>
          <w:szCs w:val="20"/>
        </w:rPr>
        <w:t xml:space="preserve"> </w:t>
      </w:r>
      <w:r w:rsidRPr="00385A38">
        <w:rPr>
          <w:rFonts w:ascii="Calibri Light" w:hAnsi="Calibri Light" w:cs="Calibri Light"/>
          <w:sz w:val="20"/>
          <w:szCs w:val="20"/>
        </w:rPr>
        <w:t>Lgs.117/</w:t>
      </w:r>
      <w:r>
        <w:rPr>
          <w:rFonts w:ascii="Calibri Light" w:hAnsi="Calibri Light" w:cs="Calibri Light"/>
          <w:sz w:val="20"/>
          <w:szCs w:val="20"/>
        </w:rPr>
        <w:t>20</w:t>
      </w:r>
      <w:r w:rsidRPr="00385A38">
        <w:rPr>
          <w:rFonts w:ascii="Calibri Light" w:hAnsi="Calibri Light" w:cs="Calibri Light"/>
          <w:sz w:val="20"/>
          <w:szCs w:val="20"/>
        </w:rPr>
        <w:t>17.</w:t>
      </w:r>
    </w:p>
    <w:p w:rsidR="00E3128B" w:rsidRDefault="00E3128B" w:rsidP="00E3128B">
      <w:pPr>
        <w:numPr>
          <w:ilvl w:val="0"/>
          <w:numId w:val="19"/>
        </w:numPr>
        <w:suppressAutoHyphens/>
        <w:autoSpaceDE w:val="0"/>
        <w:autoSpaceDN w:val="0"/>
        <w:adjustRightInd w:val="0"/>
        <w:spacing w:after="0" w:line="240" w:lineRule="auto"/>
        <w:jc w:val="both"/>
        <w:rPr>
          <w:rFonts w:ascii="Calibri Light" w:hAnsi="Calibri Light" w:cs="Calibri Light"/>
          <w:sz w:val="20"/>
          <w:szCs w:val="20"/>
        </w:rPr>
      </w:pPr>
      <w:r w:rsidRPr="00385A38">
        <w:rPr>
          <w:rFonts w:ascii="Calibri Light" w:hAnsi="Calibri Light" w:cs="Calibri Light"/>
          <w:sz w:val="20"/>
          <w:szCs w:val="20"/>
        </w:rPr>
        <w:t>Il patrimonio, comprensivo di eventuali ricavi, rendite, proventi, entrate comunque denominate è utilizzato per lo svolgimento dell’attività statutaria ai fini dell'esclusivo perseguimento delle finalità civiche, solidaristiche e di utilità sociale.</w:t>
      </w:r>
    </w:p>
    <w:p w:rsidR="00E3128B" w:rsidRDefault="00E3128B" w:rsidP="00E3128B">
      <w:pPr>
        <w:numPr>
          <w:ilvl w:val="0"/>
          <w:numId w:val="19"/>
        </w:numPr>
        <w:spacing w:after="0" w:line="240" w:lineRule="auto"/>
        <w:jc w:val="both"/>
        <w:rPr>
          <w:rFonts w:ascii="Calibri Light" w:hAnsi="Calibri Light" w:cs="Calibri Light"/>
          <w:sz w:val="20"/>
          <w:szCs w:val="20"/>
        </w:rPr>
      </w:pPr>
      <w:r w:rsidRPr="00807FAF">
        <w:rPr>
          <w:rFonts w:ascii="Calibri Light" w:hAnsi="Calibri Light" w:cs="Calibri Light"/>
          <w:sz w:val="20"/>
          <w:szCs w:val="20"/>
        </w:rPr>
        <w:t>È vietata la distribuzione, anche in modo indiretto, di utili o avanzi di gestione nonché fondi, riserve o capitale, comunque denominati, durante la vita dell’</w:t>
      </w:r>
      <w:r>
        <w:rPr>
          <w:rFonts w:ascii="Calibri Light" w:hAnsi="Calibri Light" w:cs="Calibri Light"/>
          <w:sz w:val="20"/>
          <w:szCs w:val="20"/>
        </w:rPr>
        <w:t>associazione</w:t>
      </w:r>
      <w:r w:rsidRPr="00807FAF">
        <w:rPr>
          <w:rFonts w:ascii="Calibri Light" w:hAnsi="Calibri Light" w:cs="Calibri Light"/>
          <w:sz w:val="20"/>
          <w:szCs w:val="20"/>
        </w:rPr>
        <w:t>, a fondatori, associati, lavoratori e collaboratori, amministratori ed altri componenti degli organi sociali, anche nel caso di recesso o di ogni altra ipotesi di scioglimento indivi</w:t>
      </w:r>
      <w:r>
        <w:rPr>
          <w:rFonts w:ascii="Calibri Light" w:hAnsi="Calibri Light" w:cs="Calibri Light"/>
          <w:sz w:val="20"/>
          <w:szCs w:val="20"/>
        </w:rPr>
        <w:t>duale del rapporto associativo.</w:t>
      </w:r>
    </w:p>
    <w:p w:rsidR="00E3128B" w:rsidRPr="00262A70" w:rsidRDefault="00E3128B" w:rsidP="00E3128B">
      <w:pPr>
        <w:widowControl w:val="0"/>
        <w:jc w:val="both"/>
        <w:rPr>
          <w:rFonts w:ascii="Calibri Light" w:hAnsi="Calibri Light" w:cs="Calibri Light"/>
          <w:sz w:val="20"/>
          <w:szCs w:val="20"/>
        </w:rPr>
      </w:pPr>
    </w:p>
    <w:p w:rsidR="00E3128B" w:rsidRPr="0040317E" w:rsidRDefault="00E3128B" w:rsidP="00E3128B">
      <w:pPr>
        <w:rPr>
          <w:rFonts w:ascii="Calibri Light" w:hAnsi="Calibri Light" w:cs="Calibri Light"/>
          <w:i/>
          <w:strike/>
          <w:snapToGrid w:val="0"/>
          <w:sz w:val="20"/>
          <w:szCs w:val="20"/>
        </w:rPr>
      </w:pPr>
      <w:r>
        <w:rPr>
          <w:rFonts w:ascii="Calibri Light" w:hAnsi="Calibri Light" w:cs="Calibri Light"/>
          <w:b/>
          <w:sz w:val="20"/>
          <w:szCs w:val="20"/>
        </w:rPr>
        <w:t>ART. 5</w:t>
      </w:r>
      <w:r w:rsidRPr="0040317E">
        <w:rPr>
          <w:rFonts w:ascii="Calibri Light" w:hAnsi="Calibri Light" w:cs="Calibri Light"/>
          <w:b/>
          <w:sz w:val="20"/>
          <w:szCs w:val="20"/>
        </w:rPr>
        <w:t xml:space="preserve"> – Associati, procedure di ammissione ed esclusione</w:t>
      </w:r>
      <w:r w:rsidRPr="0040317E">
        <w:rPr>
          <w:rFonts w:ascii="Calibri Light" w:hAnsi="Calibri Light" w:cs="Calibri Light"/>
          <w:i/>
          <w:snapToGrid w:val="0"/>
          <w:sz w:val="20"/>
          <w:szCs w:val="20"/>
        </w:rPr>
        <w:t xml:space="preserve"> </w:t>
      </w:r>
    </w:p>
    <w:p w:rsidR="00E3128B" w:rsidRDefault="00E3128B" w:rsidP="00E3128B">
      <w:pPr>
        <w:numPr>
          <w:ilvl w:val="0"/>
          <w:numId w:val="25"/>
        </w:numPr>
        <w:autoSpaceDE w:val="0"/>
        <w:autoSpaceDN w:val="0"/>
        <w:adjustRightInd w:val="0"/>
        <w:spacing w:after="0" w:line="240" w:lineRule="auto"/>
        <w:jc w:val="both"/>
        <w:rPr>
          <w:rFonts w:ascii="Calibri Light" w:hAnsi="Calibri Light" w:cs="Calibri Light"/>
          <w:sz w:val="20"/>
          <w:szCs w:val="20"/>
        </w:rPr>
      </w:pPr>
      <w:r>
        <w:rPr>
          <w:rFonts w:ascii="Calibri Light" w:hAnsi="Calibri Light" w:cs="Calibri Light"/>
          <w:sz w:val="20"/>
          <w:szCs w:val="20"/>
        </w:rPr>
        <w:t xml:space="preserve">L’associazione è a carattere aperto e non dispone limitazioni con riferimento alle condizioni economiche e discriminazioni di qualsiasi natura in relazione all’ammissione degli associati; né prevede il diritto di trasferimento, a qualsiasi titolo, della quota associativa; né collega, in qualsiasi forma, la partecipazione sociale alla titolarità di azioni o di quote di natura patrimoniale. </w:t>
      </w:r>
    </w:p>
    <w:p w:rsidR="00E3128B" w:rsidRPr="00653D5E" w:rsidRDefault="00E3128B" w:rsidP="00E3128B">
      <w:pPr>
        <w:numPr>
          <w:ilvl w:val="0"/>
          <w:numId w:val="25"/>
        </w:numPr>
        <w:autoSpaceDE w:val="0"/>
        <w:autoSpaceDN w:val="0"/>
        <w:adjustRightInd w:val="0"/>
        <w:spacing w:after="0" w:line="240" w:lineRule="auto"/>
        <w:jc w:val="both"/>
        <w:rPr>
          <w:rFonts w:ascii="Calibri Light" w:hAnsi="Calibri Light" w:cs="Calibri Light"/>
          <w:sz w:val="20"/>
          <w:szCs w:val="20"/>
        </w:rPr>
      </w:pPr>
      <w:r w:rsidRPr="0040317E">
        <w:rPr>
          <w:rFonts w:ascii="Calibri Light" w:hAnsi="Calibri Light" w:cs="Calibri Light"/>
          <w:sz w:val="20"/>
          <w:szCs w:val="20"/>
        </w:rPr>
        <w:t>Gli associati</w:t>
      </w:r>
      <w:r>
        <w:rPr>
          <w:rFonts w:ascii="Calibri Light" w:hAnsi="Calibri Light" w:cs="Calibri Light"/>
          <w:sz w:val="20"/>
          <w:szCs w:val="20"/>
        </w:rPr>
        <w:t xml:space="preserve"> sono </w:t>
      </w:r>
      <w:r w:rsidRPr="00404058">
        <w:rPr>
          <w:rFonts w:ascii="Calibri Light" w:hAnsi="Calibri Light" w:cs="Calibri Light"/>
          <w:sz w:val="20"/>
          <w:szCs w:val="20"/>
        </w:rPr>
        <w:t>le persone fisiche</w:t>
      </w:r>
      <w:r>
        <w:rPr>
          <w:rFonts w:ascii="Calibri Light" w:hAnsi="Calibri Light" w:cs="Calibri Light"/>
          <w:sz w:val="20"/>
          <w:szCs w:val="20"/>
        </w:rPr>
        <w:t xml:space="preserve"> e le associ</w:t>
      </w:r>
      <w:r w:rsidRPr="00653D5E">
        <w:rPr>
          <w:rFonts w:ascii="Calibri Light" w:hAnsi="Calibri Light" w:cs="Calibri Light"/>
          <w:sz w:val="20"/>
          <w:szCs w:val="20"/>
        </w:rPr>
        <w:t xml:space="preserve">azioni di </w:t>
      </w:r>
      <w:r>
        <w:rPr>
          <w:rFonts w:ascii="Calibri Light" w:hAnsi="Calibri Light" w:cs="Calibri Light"/>
          <w:sz w:val="20"/>
          <w:szCs w:val="20"/>
        </w:rPr>
        <w:t>promozione sociale</w:t>
      </w:r>
      <w:r w:rsidRPr="00653D5E">
        <w:rPr>
          <w:rFonts w:ascii="Calibri Light" w:hAnsi="Calibri Light" w:cs="Calibri Light"/>
          <w:sz w:val="20"/>
          <w:szCs w:val="20"/>
        </w:rPr>
        <w:t xml:space="preserve"> ai sensi del D.Lgs.117/17</w:t>
      </w:r>
      <w:r>
        <w:rPr>
          <w:rFonts w:ascii="Calibri Light" w:hAnsi="Calibri Light" w:cs="Calibri Light"/>
          <w:sz w:val="20"/>
          <w:szCs w:val="20"/>
        </w:rPr>
        <w:t xml:space="preserve"> </w:t>
      </w:r>
      <w:r w:rsidRPr="0040317E">
        <w:rPr>
          <w:rFonts w:ascii="Calibri Light" w:hAnsi="Calibri Light" w:cs="Calibri Light"/>
          <w:sz w:val="20"/>
          <w:szCs w:val="20"/>
        </w:rPr>
        <w:t xml:space="preserve">che </w:t>
      </w:r>
      <w:r w:rsidR="00B8562A">
        <w:rPr>
          <w:rFonts w:ascii="Calibri Light" w:hAnsi="Calibri Light" w:cs="Calibri Light"/>
          <w:sz w:val="20"/>
          <w:szCs w:val="20"/>
        </w:rPr>
        <w:t xml:space="preserve">si riconoscono nel </w:t>
      </w:r>
      <w:r w:rsidRPr="0040317E">
        <w:rPr>
          <w:rFonts w:ascii="Calibri Light" w:hAnsi="Calibri Light" w:cs="Calibri Light"/>
          <w:sz w:val="20"/>
          <w:szCs w:val="20"/>
        </w:rPr>
        <w:t xml:space="preserve">presente statuto e fanno richiesta di adesione all’organo di amministrazione, che delibera </w:t>
      </w:r>
      <w:r w:rsidRPr="00653D5E">
        <w:rPr>
          <w:rFonts w:ascii="Calibri Light" w:hAnsi="Calibri Light" w:cs="Calibri Light"/>
          <w:sz w:val="20"/>
          <w:szCs w:val="20"/>
        </w:rPr>
        <w:t>in merito alla prima seduta utile.</w:t>
      </w:r>
    </w:p>
    <w:p w:rsidR="00E3128B" w:rsidRPr="00653D5E" w:rsidRDefault="00E3128B" w:rsidP="00E3128B">
      <w:pPr>
        <w:numPr>
          <w:ilvl w:val="0"/>
          <w:numId w:val="25"/>
        </w:numPr>
        <w:autoSpaceDE w:val="0"/>
        <w:autoSpaceDN w:val="0"/>
        <w:adjustRightInd w:val="0"/>
        <w:spacing w:after="0" w:line="240" w:lineRule="auto"/>
        <w:jc w:val="both"/>
        <w:rPr>
          <w:rFonts w:ascii="Calibri Light" w:hAnsi="Calibri Light" w:cs="Calibri Light"/>
          <w:sz w:val="20"/>
          <w:szCs w:val="20"/>
        </w:rPr>
      </w:pPr>
      <w:r w:rsidRPr="004F59F6">
        <w:rPr>
          <w:rFonts w:ascii="Calibri Light" w:hAnsi="Calibri Light" w:cs="Calibri Light"/>
          <w:sz w:val="20"/>
          <w:szCs w:val="20"/>
          <w:highlight w:val="lightGray"/>
        </w:rPr>
        <w:t>(Nota Bene: l’inserimento di questo comma è facoltativo, a seconda della realtà associativa. Eliminarlo se non serve)</w:t>
      </w:r>
      <w:r w:rsidRPr="00653D5E">
        <w:rPr>
          <w:rFonts w:ascii="Calibri Light" w:hAnsi="Calibri Light" w:cs="Calibri Light"/>
          <w:sz w:val="20"/>
          <w:szCs w:val="20"/>
        </w:rPr>
        <w:t xml:space="preserve"> È concessa la possibilità di ammettere come </w:t>
      </w:r>
      <w:r w:rsidR="00F92B67">
        <w:rPr>
          <w:rFonts w:ascii="Calibri Light" w:hAnsi="Calibri Light" w:cs="Calibri Light"/>
          <w:sz w:val="20"/>
          <w:szCs w:val="20"/>
        </w:rPr>
        <w:t>as</w:t>
      </w:r>
      <w:r w:rsidRPr="00653D5E">
        <w:rPr>
          <w:rFonts w:ascii="Calibri Light" w:hAnsi="Calibri Light" w:cs="Calibri Light"/>
          <w:sz w:val="20"/>
          <w:szCs w:val="20"/>
        </w:rPr>
        <w:t>soci</w:t>
      </w:r>
      <w:r w:rsidR="00F92B67">
        <w:rPr>
          <w:rFonts w:ascii="Calibri Light" w:hAnsi="Calibri Light" w:cs="Calibri Light"/>
          <w:sz w:val="20"/>
          <w:szCs w:val="20"/>
        </w:rPr>
        <w:t>ati</w:t>
      </w:r>
      <w:r w:rsidRPr="00653D5E">
        <w:rPr>
          <w:rFonts w:ascii="Calibri Light" w:hAnsi="Calibri Light" w:cs="Calibri Light"/>
          <w:sz w:val="20"/>
          <w:szCs w:val="20"/>
        </w:rPr>
        <w:t xml:space="preserve"> anche altri enti del Terzo settore o senza scopo di lucro, a condizione che il loro numero non sia superiore al cinquanta per cento del numero delle </w:t>
      </w:r>
      <w:r>
        <w:rPr>
          <w:rFonts w:ascii="Calibri Light" w:hAnsi="Calibri Light" w:cs="Calibri Light"/>
          <w:sz w:val="20"/>
          <w:szCs w:val="20"/>
        </w:rPr>
        <w:t>associ</w:t>
      </w:r>
      <w:r w:rsidRPr="00653D5E">
        <w:rPr>
          <w:rFonts w:ascii="Calibri Light" w:hAnsi="Calibri Light" w:cs="Calibri Light"/>
          <w:sz w:val="20"/>
          <w:szCs w:val="20"/>
        </w:rPr>
        <w:t xml:space="preserve">azioni di </w:t>
      </w:r>
      <w:r>
        <w:rPr>
          <w:rFonts w:ascii="Calibri Light" w:hAnsi="Calibri Light" w:cs="Calibri Light"/>
          <w:sz w:val="20"/>
          <w:szCs w:val="20"/>
        </w:rPr>
        <w:t>promozione sociale e comunque rientri nei limiti di quanto previsto dal D. Lgs. 117/2017</w:t>
      </w:r>
      <w:r w:rsidRPr="00653D5E">
        <w:rPr>
          <w:rFonts w:ascii="Calibri Light" w:hAnsi="Calibri Light" w:cs="Calibri Light"/>
          <w:sz w:val="20"/>
          <w:szCs w:val="20"/>
        </w:rPr>
        <w:t>.</w:t>
      </w:r>
    </w:p>
    <w:p w:rsidR="00E3128B" w:rsidRPr="0040317E" w:rsidRDefault="00B8562A" w:rsidP="00E3128B">
      <w:pPr>
        <w:numPr>
          <w:ilvl w:val="0"/>
          <w:numId w:val="25"/>
        </w:numPr>
        <w:autoSpaceDE w:val="0"/>
        <w:autoSpaceDN w:val="0"/>
        <w:adjustRightInd w:val="0"/>
        <w:spacing w:after="0" w:line="240" w:lineRule="auto"/>
        <w:jc w:val="both"/>
        <w:rPr>
          <w:rFonts w:ascii="Calibri Light" w:hAnsi="Calibri Light" w:cs="Calibri Light"/>
          <w:sz w:val="20"/>
          <w:szCs w:val="20"/>
        </w:rPr>
      </w:pPr>
      <w:r>
        <w:rPr>
          <w:rFonts w:ascii="Calibri Light" w:hAnsi="Calibri Light" w:cs="Calibri Light"/>
          <w:sz w:val="20"/>
          <w:szCs w:val="20"/>
        </w:rPr>
        <w:t>L’ammissione deliberata da</w:t>
      </w:r>
      <w:r w:rsidR="00E3128B" w:rsidRPr="0040317E">
        <w:rPr>
          <w:rFonts w:ascii="Calibri Light" w:hAnsi="Calibri Light" w:cs="Calibri Light"/>
          <w:sz w:val="20"/>
          <w:szCs w:val="20"/>
        </w:rPr>
        <w:t xml:space="preserve">ll’organo di amministrazione su domanda dell’interessato. La deliberazione è comunicata all’interessato ed annotata nel libro </w:t>
      </w:r>
      <w:r w:rsidR="00F92B67">
        <w:rPr>
          <w:rFonts w:ascii="Calibri Light" w:hAnsi="Calibri Light" w:cs="Calibri Light"/>
          <w:sz w:val="20"/>
          <w:szCs w:val="20"/>
        </w:rPr>
        <w:t>degli as</w:t>
      </w:r>
      <w:r w:rsidR="00E3128B" w:rsidRPr="0040317E">
        <w:rPr>
          <w:rFonts w:ascii="Calibri Light" w:hAnsi="Calibri Light" w:cs="Calibri Light"/>
          <w:sz w:val="20"/>
          <w:szCs w:val="20"/>
        </w:rPr>
        <w:t>soci</w:t>
      </w:r>
      <w:r w:rsidR="00F92B67">
        <w:rPr>
          <w:rFonts w:ascii="Calibri Light" w:hAnsi="Calibri Light" w:cs="Calibri Light"/>
          <w:sz w:val="20"/>
          <w:szCs w:val="20"/>
        </w:rPr>
        <w:t>ati</w:t>
      </w:r>
      <w:r w:rsidR="00E3128B" w:rsidRPr="0040317E">
        <w:rPr>
          <w:rFonts w:ascii="Calibri Light" w:hAnsi="Calibri Light" w:cs="Calibri Light"/>
          <w:sz w:val="20"/>
          <w:szCs w:val="20"/>
        </w:rPr>
        <w:t>. L'iscrizione decorre dalla data di delibera dell’Organo di amministrazione.</w:t>
      </w:r>
    </w:p>
    <w:p w:rsidR="00E3128B" w:rsidRPr="0040317E" w:rsidRDefault="00E3128B" w:rsidP="00E3128B">
      <w:pPr>
        <w:numPr>
          <w:ilvl w:val="0"/>
          <w:numId w:val="25"/>
        </w:numPr>
        <w:autoSpaceDE w:val="0"/>
        <w:autoSpaceDN w:val="0"/>
        <w:adjustRightInd w:val="0"/>
        <w:spacing w:after="0" w:line="240" w:lineRule="auto"/>
        <w:jc w:val="both"/>
        <w:rPr>
          <w:rFonts w:ascii="Calibri Light" w:hAnsi="Calibri Light" w:cs="Calibri Light"/>
          <w:sz w:val="20"/>
          <w:szCs w:val="20"/>
        </w:rPr>
      </w:pPr>
      <w:r w:rsidRPr="0040317E">
        <w:rPr>
          <w:rFonts w:ascii="Calibri Light" w:hAnsi="Calibri Light" w:cs="Calibri Light"/>
          <w:sz w:val="20"/>
          <w:szCs w:val="20"/>
        </w:rPr>
        <w:t>L’organo di amministrazione deve e</w:t>
      </w:r>
      <w:r>
        <w:rPr>
          <w:rFonts w:ascii="Calibri Light" w:hAnsi="Calibri Light" w:cs="Calibri Light"/>
          <w:sz w:val="20"/>
          <w:szCs w:val="20"/>
        </w:rPr>
        <w:t>ntro sessanta giorni motivare la deliberazione</w:t>
      </w:r>
      <w:r w:rsidRPr="0040317E">
        <w:rPr>
          <w:rFonts w:ascii="Calibri Light" w:hAnsi="Calibri Light" w:cs="Calibri Light"/>
          <w:sz w:val="20"/>
          <w:szCs w:val="20"/>
        </w:rPr>
        <w:t xml:space="preserve"> di rigetto della domanda di ammissione e comunicarla agli interessati. Chi ha proposto la domanda può, entro sessanta giorni dalla comunicazione della deliberazione di rigetto, chiedere che sull’istanza si pronunci l’assemblea, che delibera in occasione della successiva convocazione.</w:t>
      </w:r>
    </w:p>
    <w:p w:rsidR="00E3128B" w:rsidRPr="0040317E" w:rsidRDefault="00F92B67" w:rsidP="00E3128B">
      <w:pPr>
        <w:numPr>
          <w:ilvl w:val="0"/>
          <w:numId w:val="25"/>
        </w:numPr>
        <w:autoSpaceDE w:val="0"/>
        <w:autoSpaceDN w:val="0"/>
        <w:adjustRightInd w:val="0"/>
        <w:spacing w:after="0" w:line="240" w:lineRule="auto"/>
        <w:jc w:val="both"/>
        <w:rPr>
          <w:rFonts w:ascii="Calibri Light" w:hAnsi="Calibri Light" w:cs="Calibri Light"/>
          <w:sz w:val="20"/>
          <w:szCs w:val="20"/>
        </w:rPr>
      </w:pPr>
      <w:r>
        <w:rPr>
          <w:rFonts w:ascii="Calibri Light" w:hAnsi="Calibri Light" w:cs="Calibri Light"/>
          <w:sz w:val="20"/>
          <w:szCs w:val="20"/>
        </w:rPr>
        <w:t>Gli as</w:t>
      </w:r>
      <w:r w:rsidR="00E3128B" w:rsidRPr="0040317E">
        <w:rPr>
          <w:rFonts w:ascii="Calibri Light" w:hAnsi="Calibri Light" w:cs="Calibri Light"/>
          <w:sz w:val="20"/>
          <w:szCs w:val="20"/>
        </w:rPr>
        <w:t>soci</w:t>
      </w:r>
      <w:r>
        <w:rPr>
          <w:rFonts w:ascii="Calibri Light" w:hAnsi="Calibri Light" w:cs="Calibri Light"/>
          <w:sz w:val="20"/>
          <w:szCs w:val="20"/>
        </w:rPr>
        <w:t>ati</w:t>
      </w:r>
      <w:r w:rsidR="00E3128B" w:rsidRPr="0040317E">
        <w:rPr>
          <w:rFonts w:ascii="Calibri Light" w:hAnsi="Calibri Light" w:cs="Calibri Light"/>
          <w:sz w:val="20"/>
          <w:szCs w:val="20"/>
        </w:rPr>
        <w:t xml:space="preserve"> c</w:t>
      </w:r>
      <w:r w:rsidR="00E3128B">
        <w:rPr>
          <w:rFonts w:ascii="Calibri Light" w:hAnsi="Calibri Light" w:cs="Calibri Light"/>
          <w:sz w:val="20"/>
          <w:szCs w:val="20"/>
        </w:rPr>
        <w:t>essano di appartenere all'associazione</w:t>
      </w:r>
      <w:r w:rsidR="00E3128B" w:rsidRPr="0040317E">
        <w:rPr>
          <w:rFonts w:ascii="Calibri Light" w:hAnsi="Calibri Light" w:cs="Calibri Light"/>
          <w:sz w:val="20"/>
          <w:szCs w:val="20"/>
        </w:rPr>
        <w:t xml:space="preserve"> per:</w:t>
      </w:r>
    </w:p>
    <w:p w:rsidR="00E3128B" w:rsidRPr="0040317E" w:rsidRDefault="00E3128B" w:rsidP="00E3128B">
      <w:pPr>
        <w:numPr>
          <w:ilvl w:val="0"/>
          <w:numId w:val="1"/>
        </w:numPr>
        <w:autoSpaceDE w:val="0"/>
        <w:autoSpaceDN w:val="0"/>
        <w:adjustRightInd w:val="0"/>
        <w:spacing w:after="0" w:line="240" w:lineRule="auto"/>
        <w:ind w:left="1134"/>
        <w:jc w:val="both"/>
        <w:rPr>
          <w:rFonts w:ascii="Calibri Light" w:hAnsi="Calibri Light" w:cs="Calibri Light"/>
          <w:sz w:val="20"/>
          <w:szCs w:val="20"/>
        </w:rPr>
      </w:pPr>
      <w:r w:rsidRPr="0040317E">
        <w:rPr>
          <w:rFonts w:ascii="Calibri Light" w:hAnsi="Calibri Light" w:cs="Calibri Light"/>
          <w:sz w:val="20"/>
          <w:szCs w:val="20"/>
        </w:rPr>
        <w:t>dimissioni volontarie presentate all’organo di amministrazione per iscritto;</w:t>
      </w:r>
    </w:p>
    <w:p w:rsidR="00E3128B" w:rsidRPr="0040317E" w:rsidRDefault="00E3128B" w:rsidP="00E3128B">
      <w:pPr>
        <w:numPr>
          <w:ilvl w:val="0"/>
          <w:numId w:val="1"/>
        </w:numPr>
        <w:autoSpaceDE w:val="0"/>
        <w:autoSpaceDN w:val="0"/>
        <w:adjustRightInd w:val="0"/>
        <w:spacing w:after="0" w:line="240" w:lineRule="auto"/>
        <w:ind w:left="1134"/>
        <w:jc w:val="both"/>
        <w:rPr>
          <w:rFonts w:ascii="Calibri Light" w:hAnsi="Calibri Light" w:cs="Calibri Light"/>
          <w:sz w:val="20"/>
          <w:szCs w:val="20"/>
        </w:rPr>
      </w:pPr>
      <w:r w:rsidRPr="0040317E">
        <w:rPr>
          <w:rFonts w:ascii="Calibri Light" w:hAnsi="Calibri Light" w:cs="Calibri Light"/>
          <w:sz w:val="20"/>
          <w:szCs w:val="20"/>
        </w:rPr>
        <w:t>mancato versamento della quota associa</w:t>
      </w:r>
      <w:r w:rsidR="00A137A4">
        <w:rPr>
          <w:rFonts w:ascii="Calibri Light" w:hAnsi="Calibri Light" w:cs="Calibri Light"/>
          <w:sz w:val="20"/>
          <w:szCs w:val="20"/>
        </w:rPr>
        <w:t>tiva</w:t>
      </w:r>
      <w:r w:rsidRPr="0040317E">
        <w:rPr>
          <w:rFonts w:ascii="Calibri Light" w:hAnsi="Calibri Light" w:cs="Calibri Light"/>
          <w:sz w:val="20"/>
          <w:szCs w:val="20"/>
        </w:rPr>
        <w:t>;</w:t>
      </w:r>
    </w:p>
    <w:p w:rsidR="00E3128B" w:rsidRPr="0040317E" w:rsidRDefault="00E3128B" w:rsidP="00E3128B">
      <w:pPr>
        <w:numPr>
          <w:ilvl w:val="0"/>
          <w:numId w:val="1"/>
        </w:numPr>
        <w:autoSpaceDE w:val="0"/>
        <w:autoSpaceDN w:val="0"/>
        <w:adjustRightInd w:val="0"/>
        <w:spacing w:after="0" w:line="240" w:lineRule="auto"/>
        <w:ind w:left="1134"/>
        <w:jc w:val="both"/>
        <w:rPr>
          <w:rFonts w:ascii="Calibri Light" w:hAnsi="Calibri Light" w:cs="Calibri Light"/>
          <w:sz w:val="20"/>
          <w:szCs w:val="20"/>
        </w:rPr>
      </w:pPr>
      <w:r w:rsidRPr="0040317E">
        <w:rPr>
          <w:rFonts w:ascii="Calibri Light" w:hAnsi="Calibri Light" w:cs="Calibri Light"/>
          <w:sz w:val="20"/>
          <w:szCs w:val="20"/>
        </w:rPr>
        <w:t>morte (in caso di persona fisica) o cessazione delle attività o perdita dei requisiti di legge (in caso di persona giuridica);</w:t>
      </w:r>
    </w:p>
    <w:p w:rsidR="00E3128B" w:rsidRPr="0040317E" w:rsidRDefault="00E3128B" w:rsidP="00E3128B">
      <w:pPr>
        <w:numPr>
          <w:ilvl w:val="0"/>
          <w:numId w:val="1"/>
        </w:numPr>
        <w:autoSpaceDE w:val="0"/>
        <w:autoSpaceDN w:val="0"/>
        <w:adjustRightInd w:val="0"/>
        <w:spacing w:after="0" w:line="240" w:lineRule="auto"/>
        <w:ind w:left="1134"/>
        <w:jc w:val="both"/>
        <w:rPr>
          <w:rFonts w:ascii="Calibri Light" w:hAnsi="Calibri Light" w:cs="Calibri Light"/>
          <w:sz w:val="20"/>
          <w:szCs w:val="20"/>
        </w:rPr>
      </w:pPr>
      <w:r w:rsidRPr="0040317E">
        <w:rPr>
          <w:rFonts w:ascii="Calibri Light" w:hAnsi="Calibri Light" w:cs="Calibri Light"/>
          <w:sz w:val="20"/>
          <w:szCs w:val="20"/>
        </w:rPr>
        <w:t>esclusione deliberata dall’Assemblea per gravi motivi</w:t>
      </w:r>
      <w:r>
        <w:rPr>
          <w:rFonts w:ascii="Calibri Light" w:hAnsi="Calibri Light" w:cs="Calibri Light"/>
          <w:sz w:val="20"/>
          <w:szCs w:val="20"/>
        </w:rPr>
        <w:t xml:space="preserve"> quali la </w:t>
      </w:r>
      <w:r w:rsidRPr="0040317E">
        <w:rPr>
          <w:rFonts w:ascii="Calibri Light" w:hAnsi="Calibri Light" w:cs="Calibri Light"/>
          <w:sz w:val="20"/>
          <w:szCs w:val="20"/>
        </w:rPr>
        <w:t>contravvenzione dei doveri stabiliti dallo statuto</w:t>
      </w:r>
      <w:r>
        <w:rPr>
          <w:rFonts w:ascii="Calibri Light" w:hAnsi="Calibri Light" w:cs="Calibri Light"/>
          <w:sz w:val="20"/>
          <w:szCs w:val="20"/>
        </w:rPr>
        <w:t>.</w:t>
      </w:r>
    </w:p>
    <w:p w:rsidR="00E3128B" w:rsidRPr="00262A70" w:rsidRDefault="00E3128B" w:rsidP="00E3128B">
      <w:pPr>
        <w:widowControl w:val="0"/>
        <w:jc w:val="both"/>
        <w:rPr>
          <w:rFonts w:ascii="Calibri Light" w:hAnsi="Calibri Light" w:cs="Calibri Light"/>
          <w:b/>
          <w:sz w:val="20"/>
          <w:szCs w:val="20"/>
        </w:rPr>
      </w:pPr>
    </w:p>
    <w:p w:rsidR="00E3128B" w:rsidRPr="00262A70" w:rsidRDefault="00E3128B" w:rsidP="00E3128B">
      <w:pPr>
        <w:widowControl w:val="0"/>
        <w:jc w:val="both"/>
        <w:rPr>
          <w:rFonts w:ascii="Calibri Light" w:hAnsi="Calibri Light" w:cs="Calibri Light"/>
          <w:sz w:val="20"/>
          <w:szCs w:val="20"/>
        </w:rPr>
      </w:pPr>
      <w:r>
        <w:rPr>
          <w:rFonts w:ascii="Calibri Light" w:hAnsi="Calibri Light" w:cs="Calibri Light"/>
          <w:b/>
          <w:sz w:val="20"/>
          <w:szCs w:val="20"/>
        </w:rPr>
        <w:t xml:space="preserve">ART. 6 - </w:t>
      </w:r>
      <w:r w:rsidRPr="00262A70">
        <w:rPr>
          <w:rFonts w:ascii="Calibri Light" w:hAnsi="Calibri Light" w:cs="Calibri Light"/>
          <w:b/>
          <w:sz w:val="20"/>
          <w:szCs w:val="20"/>
        </w:rPr>
        <w:t xml:space="preserve">Diritti e </w:t>
      </w:r>
      <w:r>
        <w:rPr>
          <w:rFonts w:ascii="Calibri Light" w:hAnsi="Calibri Light" w:cs="Calibri Light"/>
          <w:b/>
          <w:sz w:val="20"/>
          <w:szCs w:val="20"/>
        </w:rPr>
        <w:t>obblighi degli associati</w:t>
      </w:r>
    </w:p>
    <w:p w:rsidR="00E3128B" w:rsidRPr="00262A70" w:rsidRDefault="00F92B67" w:rsidP="00E3128B">
      <w:pPr>
        <w:widowControl w:val="0"/>
        <w:numPr>
          <w:ilvl w:val="0"/>
          <w:numId w:val="5"/>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Gli as</w:t>
      </w:r>
      <w:r w:rsidR="00E3128B">
        <w:rPr>
          <w:rFonts w:ascii="Calibri Light" w:hAnsi="Calibri Light" w:cs="Calibri Light"/>
          <w:sz w:val="20"/>
          <w:szCs w:val="20"/>
        </w:rPr>
        <w:t>soci</w:t>
      </w:r>
      <w:r>
        <w:rPr>
          <w:rFonts w:ascii="Calibri Light" w:hAnsi="Calibri Light" w:cs="Calibri Light"/>
          <w:sz w:val="20"/>
          <w:szCs w:val="20"/>
        </w:rPr>
        <w:t>ati</w:t>
      </w:r>
      <w:r w:rsidR="00E3128B" w:rsidRPr="00262A70">
        <w:rPr>
          <w:rFonts w:ascii="Calibri Light" w:hAnsi="Calibri Light" w:cs="Calibri Light"/>
          <w:sz w:val="20"/>
          <w:szCs w:val="20"/>
        </w:rPr>
        <w:t xml:space="preserve"> hanno tra loro pari diritti e pari doveri.</w:t>
      </w:r>
    </w:p>
    <w:p w:rsidR="00E3128B" w:rsidRPr="00262A70" w:rsidRDefault="00F92B67" w:rsidP="00E3128B">
      <w:pPr>
        <w:widowControl w:val="0"/>
        <w:numPr>
          <w:ilvl w:val="0"/>
          <w:numId w:val="5"/>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Gli associati</w:t>
      </w:r>
      <w:r w:rsidR="00E3128B" w:rsidRPr="00262A70">
        <w:rPr>
          <w:rFonts w:ascii="Calibri Light" w:hAnsi="Calibri Light" w:cs="Calibri Light"/>
          <w:sz w:val="20"/>
          <w:szCs w:val="20"/>
        </w:rPr>
        <w:t xml:space="preserve"> dell’</w:t>
      </w:r>
      <w:r w:rsidR="00E3128B">
        <w:rPr>
          <w:rFonts w:ascii="Calibri Light" w:hAnsi="Calibri Light" w:cs="Calibri Light"/>
          <w:sz w:val="20"/>
          <w:szCs w:val="20"/>
        </w:rPr>
        <w:t>associazione</w:t>
      </w:r>
      <w:r w:rsidR="00E3128B" w:rsidRPr="00262A70">
        <w:rPr>
          <w:rFonts w:ascii="Calibri Light" w:hAnsi="Calibri Light" w:cs="Calibri Light"/>
          <w:sz w:val="20"/>
          <w:szCs w:val="20"/>
        </w:rPr>
        <w:t xml:space="preserve"> hanno il diritto di:</w:t>
      </w:r>
    </w:p>
    <w:p w:rsidR="00E3128B" w:rsidRDefault="00E3128B" w:rsidP="00E3128B">
      <w:pPr>
        <w:widowControl w:val="0"/>
        <w:numPr>
          <w:ilvl w:val="0"/>
          <w:numId w:val="6"/>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partecipare alle assemblee ed esprimere il proprio voto,</w:t>
      </w:r>
      <w:r w:rsidRPr="00384263">
        <w:rPr>
          <w:rFonts w:ascii="Calibri Light" w:hAnsi="Calibri Light" w:cs="Calibri Light"/>
          <w:sz w:val="20"/>
          <w:szCs w:val="20"/>
        </w:rPr>
        <w:t xml:space="preserve"> </w:t>
      </w:r>
      <w:r w:rsidRPr="003914A4">
        <w:rPr>
          <w:rFonts w:ascii="Calibri Light" w:hAnsi="Calibri Light" w:cs="Calibri Light"/>
          <w:sz w:val="20"/>
          <w:szCs w:val="20"/>
        </w:rPr>
        <w:t>purché iscritti da almeno tre mesi nel libro degli associati</w:t>
      </w:r>
      <w:r>
        <w:rPr>
          <w:rFonts w:ascii="Calibri Light" w:hAnsi="Calibri Light" w:cs="Calibri Light"/>
          <w:sz w:val="20"/>
          <w:szCs w:val="20"/>
        </w:rPr>
        <w:t>;</w:t>
      </w:r>
    </w:p>
    <w:p w:rsidR="00E3128B" w:rsidRDefault="00E3128B" w:rsidP="00E3128B">
      <w:pPr>
        <w:widowControl w:val="0"/>
        <w:numPr>
          <w:ilvl w:val="0"/>
          <w:numId w:val="6"/>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godere del pieno elettorato attivo e passivo</w:t>
      </w:r>
      <w:r w:rsidRPr="00262A70">
        <w:rPr>
          <w:rFonts w:ascii="Calibri Light" w:hAnsi="Calibri Light" w:cs="Calibri Light"/>
          <w:sz w:val="20"/>
          <w:szCs w:val="20"/>
        </w:rPr>
        <w:t>;</w:t>
      </w:r>
    </w:p>
    <w:p w:rsidR="00E3128B" w:rsidRPr="00262A70" w:rsidRDefault="00E3128B" w:rsidP="00E3128B">
      <w:pPr>
        <w:widowControl w:val="0"/>
        <w:numPr>
          <w:ilvl w:val="0"/>
          <w:numId w:val="6"/>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essere informati sulle attività dell’</w:t>
      </w:r>
      <w:r>
        <w:rPr>
          <w:rFonts w:ascii="Calibri Light" w:hAnsi="Calibri Light" w:cs="Calibri Light"/>
          <w:sz w:val="20"/>
          <w:szCs w:val="20"/>
        </w:rPr>
        <w:t>associazione</w:t>
      </w:r>
      <w:r w:rsidRPr="00262A70">
        <w:rPr>
          <w:rFonts w:ascii="Calibri Light" w:hAnsi="Calibri Light" w:cs="Calibri Light"/>
          <w:sz w:val="20"/>
          <w:szCs w:val="20"/>
        </w:rPr>
        <w:t xml:space="preserve"> e controllarne l’andamento;</w:t>
      </w:r>
    </w:p>
    <w:p w:rsidR="00E3128B" w:rsidRPr="00262A70" w:rsidRDefault="00E3128B" w:rsidP="00E3128B">
      <w:pPr>
        <w:widowControl w:val="0"/>
        <w:numPr>
          <w:ilvl w:val="0"/>
          <w:numId w:val="6"/>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essere rimborsati dalle spese effettivamente sostenute e documentate per l’attività prestata,</w:t>
      </w:r>
      <w:r>
        <w:rPr>
          <w:rFonts w:ascii="Calibri Light" w:hAnsi="Calibri Light" w:cs="Calibri Light"/>
          <w:sz w:val="20"/>
          <w:szCs w:val="20"/>
        </w:rPr>
        <w:t xml:space="preserve"> secondo il disposto degli organi sociali e</w:t>
      </w:r>
      <w:r w:rsidRPr="00262A70">
        <w:rPr>
          <w:rFonts w:ascii="Calibri Light" w:hAnsi="Calibri Light" w:cs="Calibri Light"/>
          <w:sz w:val="20"/>
          <w:szCs w:val="20"/>
        </w:rPr>
        <w:t xml:space="preserve"> ai sensi di legge;</w:t>
      </w:r>
    </w:p>
    <w:p w:rsidR="00E3128B" w:rsidRPr="003914A4" w:rsidRDefault="00E3128B" w:rsidP="00E3128B">
      <w:pPr>
        <w:widowControl w:val="0"/>
        <w:numPr>
          <w:ilvl w:val="0"/>
          <w:numId w:val="6"/>
        </w:numPr>
        <w:suppressAutoHyphens/>
        <w:spacing w:after="0" w:line="240" w:lineRule="auto"/>
        <w:jc w:val="both"/>
        <w:rPr>
          <w:rFonts w:ascii="Calibri Light" w:hAnsi="Calibri Light" w:cs="Calibri Light"/>
          <w:sz w:val="20"/>
          <w:szCs w:val="20"/>
        </w:rPr>
      </w:pPr>
      <w:r w:rsidRPr="003914A4">
        <w:rPr>
          <w:rFonts w:ascii="Calibri Light" w:hAnsi="Calibri Light" w:cs="Calibri Light"/>
          <w:sz w:val="20"/>
          <w:szCs w:val="20"/>
        </w:rPr>
        <w:t>recedere dall’</w:t>
      </w:r>
      <w:r>
        <w:rPr>
          <w:rFonts w:ascii="Calibri Light" w:hAnsi="Calibri Light" w:cs="Calibri Light"/>
          <w:sz w:val="20"/>
          <w:szCs w:val="20"/>
        </w:rPr>
        <w:t>appartenenza all’associazione</w:t>
      </w:r>
    </w:p>
    <w:p w:rsidR="00E3128B" w:rsidRPr="003914A4" w:rsidRDefault="00E3128B" w:rsidP="00E3128B">
      <w:pPr>
        <w:widowControl w:val="0"/>
        <w:numPr>
          <w:ilvl w:val="0"/>
          <w:numId w:val="6"/>
        </w:numPr>
        <w:suppressAutoHyphens/>
        <w:spacing w:after="0" w:line="240" w:lineRule="auto"/>
        <w:jc w:val="both"/>
        <w:rPr>
          <w:rFonts w:ascii="Calibri Light" w:hAnsi="Calibri Light" w:cs="Calibri Light"/>
          <w:sz w:val="20"/>
          <w:szCs w:val="20"/>
        </w:rPr>
      </w:pPr>
      <w:r w:rsidRPr="003914A4">
        <w:rPr>
          <w:rFonts w:ascii="Calibri Light" w:hAnsi="Calibri Light" w:cs="Calibri Light"/>
          <w:sz w:val="20"/>
          <w:szCs w:val="20"/>
        </w:rPr>
        <w:t>esaminare i libri sociali, facendone preventiva richiesta scritta all’Organo di amministrazione</w:t>
      </w:r>
      <w:r w:rsidR="008243F6">
        <w:rPr>
          <w:rFonts w:cs="Calibri"/>
        </w:rPr>
        <w:t>.</w:t>
      </w:r>
    </w:p>
    <w:p w:rsidR="00E3128B" w:rsidRPr="00262A70" w:rsidRDefault="00F92B67" w:rsidP="00E3128B">
      <w:pPr>
        <w:widowControl w:val="0"/>
        <w:numPr>
          <w:ilvl w:val="0"/>
          <w:numId w:val="5"/>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Gli associati</w:t>
      </w:r>
      <w:r w:rsidR="00A137A4" w:rsidRPr="00262A70">
        <w:rPr>
          <w:rFonts w:ascii="Calibri Light" w:hAnsi="Calibri Light" w:cs="Calibri Light"/>
          <w:sz w:val="20"/>
          <w:szCs w:val="20"/>
        </w:rPr>
        <w:t xml:space="preserve"> dell’</w:t>
      </w:r>
      <w:r w:rsidR="00A137A4">
        <w:rPr>
          <w:rFonts w:ascii="Calibri Light" w:hAnsi="Calibri Light" w:cs="Calibri Light"/>
          <w:sz w:val="20"/>
          <w:szCs w:val="20"/>
        </w:rPr>
        <w:t>associazione</w:t>
      </w:r>
      <w:r w:rsidR="00A137A4" w:rsidRPr="00262A70">
        <w:rPr>
          <w:rFonts w:ascii="Calibri Light" w:hAnsi="Calibri Light" w:cs="Calibri Light"/>
          <w:sz w:val="20"/>
          <w:szCs w:val="20"/>
        </w:rPr>
        <w:t xml:space="preserve"> hanno </w:t>
      </w:r>
      <w:r w:rsidR="00E3128B" w:rsidRPr="00262A70">
        <w:rPr>
          <w:rFonts w:ascii="Calibri Light" w:hAnsi="Calibri Light" w:cs="Calibri Light"/>
          <w:sz w:val="20"/>
          <w:szCs w:val="20"/>
        </w:rPr>
        <w:t>il dovere di:</w:t>
      </w:r>
    </w:p>
    <w:p w:rsidR="00E3128B" w:rsidRDefault="00E3128B" w:rsidP="00E3128B">
      <w:pPr>
        <w:widowControl w:val="0"/>
        <w:numPr>
          <w:ilvl w:val="0"/>
          <w:numId w:val="7"/>
        </w:numPr>
        <w:suppressAutoHyphens/>
        <w:spacing w:after="0" w:line="240" w:lineRule="auto"/>
        <w:jc w:val="both"/>
        <w:rPr>
          <w:rFonts w:ascii="Calibri Light" w:hAnsi="Calibri Light" w:cs="Calibri Light"/>
          <w:sz w:val="20"/>
          <w:szCs w:val="20"/>
        </w:rPr>
      </w:pPr>
      <w:r w:rsidRPr="003914A4">
        <w:rPr>
          <w:rFonts w:ascii="Calibri Light" w:hAnsi="Calibri Light" w:cs="Calibri Light"/>
          <w:sz w:val="20"/>
          <w:szCs w:val="20"/>
        </w:rPr>
        <w:lastRenderedPageBreak/>
        <w:t>rispettare il presente statuto e l’eventuale regolamento interno;</w:t>
      </w:r>
    </w:p>
    <w:p w:rsidR="00E3128B" w:rsidRPr="003914A4" w:rsidRDefault="00E3128B" w:rsidP="00E3128B">
      <w:pPr>
        <w:widowControl w:val="0"/>
        <w:numPr>
          <w:ilvl w:val="0"/>
          <w:numId w:val="7"/>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rispettare le delibere degli organi sociali;</w:t>
      </w:r>
    </w:p>
    <w:p w:rsidR="00E3128B" w:rsidRPr="003914A4" w:rsidRDefault="00E3128B" w:rsidP="00E3128B">
      <w:pPr>
        <w:widowControl w:val="0"/>
        <w:numPr>
          <w:ilvl w:val="0"/>
          <w:numId w:val="7"/>
        </w:numPr>
        <w:suppressAutoHyphens/>
        <w:spacing w:after="0" w:line="240" w:lineRule="auto"/>
        <w:jc w:val="both"/>
        <w:rPr>
          <w:rFonts w:ascii="Calibri Light" w:hAnsi="Calibri Light" w:cs="Calibri Light"/>
          <w:sz w:val="20"/>
          <w:szCs w:val="20"/>
        </w:rPr>
      </w:pPr>
      <w:r w:rsidRPr="003914A4">
        <w:rPr>
          <w:rFonts w:ascii="Calibri Light" w:hAnsi="Calibri Light" w:cs="Calibri Light"/>
          <w:sz w:val="20"/>
          <w:szCs w:val="20"/>
        </w:rPr>
        <w:t>partecipare alla vita associativa e contribuire al buon funzionamento dell’</w:t>
      </w:r>
      <w:r>
        <w:rPr>
          <w:rFonts w:ascii="Calibri Light" w:hAnsi="Calibri Light" w:cs="Calibri Light"/>
          <w:sz w:val="20"/>
          <w:szCs w:val="20"/>
        </w:rPr>
        <w:t>associazione</w:t>
      </w:r>
      <w:r w:rsidRPr="003914A4">
        <w:rPr>
          <w:rFonts w:ascii="Calibri Light" w:hAnsi="Calibri Light" w:cs="Calibri Light"/>
          <w:sz w:val="20"/>
          <w:szCs w:val="20"/>
        </w:rPr>
        <w:t xml:space="preserve"> e alla realizzazione delle attività statutarie;</w:t>
      </w:r>
    </w:p>
    <w:p w:rsidR="00E3128B" w:rsidRPr="003914A4" w:rsidRDefault="00E3128B" w:rsidP="00E3128B">
      <w:pPr>
        <w:widowControl w:val="0"/>
        <w:numPr>
          <w:ilvl w:val="0"/>
          <w:numId w:val="7"/>
        </w:numPr>
        <w:suppressAutoHyphens/>
        <w:spacing w:after="0" w:line="240" w:lineRule="auto"/>
        <w:jc w:val="both"/>
        <w:rPr>
          <w:rFonts w:ascii="Calibri Light" w:hAnsi="Calibri Light" w:cs="Calibri Light"/>
          <w:sz w:val="20"/>
          <w:szCs w:val="20"/>
        </w:rPr>
      </w:pPr>
      <w:r w:rsidRPr="003914A4">
        <w:rPr>
          <w:rFonts w:ascii="Calibri Light" w:hAnsi="Calibri Light" w:cs="Calibri Light"/>
          <w:sz w:val="20"/>
          <w:szCs w:val="20"/>
        </w:rPr>
        <w:t>versare la quota associativa secondo l’importo annualmente stabilito;</w:t>
      </w:r>
    </w:p>
    <w:p w:rsidR="00E3128B" w:rsidRPr="003914A4" w:rsidRDefault="00E3128B" w:rsidP="00E3128B">
      <w:pPr>
        <w:widowControl w:val="0"/>
        <w:numPr>
          <w:ilvl w:val="0"/>
          <w:numId w:val="7"/>
        </w:numPr>
        <w:suppressAutoHyphens/>
        <w:spacing w:after="0" w:line="240" w:lineRule="auto"/>
        <w:jc w:val="both"/>
        <w:rPr>
          <w:rFonts w:ascii="Calibri Light" w:hAnsi="Calibri Light" w:cs="Calibri Light"/>
          <w:sz w:val="20"/>
          <w:szCs w:val="20"/>
        </w:rPr>
      </w:pPr>
      <w:r w:rsidRPr="003914A4">
        <w:rPr>
          <w:rFonts w:ascii="Calibri Light" w:hAnsi="Calibri Light" w:cs="Calibri Light"/>
          <w:sz w:val="20"/>
          <w:szCs w:val="20"/>
        </w:rPr>
        <w:t>non arrecare danni morali o materiali all’</w:t>
      </w:r>
      <w:r>
        <w:rPr>
          <w:rFonts w:ascii="Calibri Light" w:hAnsi="Calibri Light" w:cs="Calibri Light"/>
          <w:sz w:val="20"/>
          <w:szCs w:val="20"/>
        </w:rPr>
        <w:t>associazione</w:t>
      </w:r>
      <w:r w:rsidRPr="003914A4">
        <w:rPr>
          <w:rFonts w:ascii="Calibri Light" w:hAnsi="Calibri Light" w:cs="Calibri Light"/>
          <w:sz w:val="20"/>
          <w:szCs w:val="20"/>
        </w:rPr>
        <w:t>.</w:t>
      </w:r>
    </w:p>
    <w:p w:rsidR="00E3128B" w:rsidRPr="00262A70" w:rsidRDefault="00E3128B" w:rsidP="00E3128B">
      <w:pPr>
        <w:widowControl w:val="0"/>
        <w:jc w:val="both"/>
        <w:rPr>
          <w:rFonts w:ascii="Calibri Light" w:hAnsi="Calibri Light" w:cs="Calibri Light"/>
          <w:sz w:val="20"/>
          <w:szCs w:val="20"/>
        </w:rPr>
      </w:pPr>
    </w:p>
    <w:p w:rsidR="00E3128B" w:rsidRPr="00A80143" w:rsidRDefault="00E3128B" w:rsidP="00E3128B">
      <w:pPr>
        <w:autoSpaceDE w:val="0"/>
        <w:autoSpaceDN w:val="0"/>
        <w:adjustRightInd w:val="0"/>
        <w:rPr>
          <w:rFonts w:ascii="Calibri Light" w:hAnsi="Calibri Light" w:cs="Calibri Light"/>
          <w:b/>
          <w:sz w:val="20"/>
          <w:szCs w:val="20"/>
        </w:rPr>
      </w:pPr>
      <w:r w:rsidRPr="00A80143">
        <w:rPr>
          <w:rFonts w:ascii="Calibri Light" w:hAnsi="Calibri Light" w:cs="Calibri Light"/>
          <w:b/>
          <w:sz w:val="20"/>
          <w:szCs w:val="20"/>
        </w:rPr>
        <w:t xml:space="preserve">ART. </w:t>
      </w:r>
      <w:r>
        <w:rPr>
          <w:rFonts w:ascii="Calibri Light" w:hAnsi="Calibri Light" w:cs="Calibri Light"/>
          <w:b/>
          <w:sz w:val="20"/>
          <w:szCs w:val="20"/>
        </w:rPr>
        <w:t>7</w:t>
      </w:r>
      <w:r w:rsidRPr="00A80143">
        <w:rPr>
          <w:rFonts w:ascii="Calibri Light" w:hAnsi="Calibri Light" w:cs="Calibri Light"/>
          <w:b/>
          <w:sz w:val="20"/>
          <w:szCs w:val="20"/>
        </w:rPr>
        <w:t xml:space="preserve"> - Volontari </w:t>
      </w:r>
      <w:r w:rsidR="001A5881">
        <w:rPr>
          <w:rFonts w:ascii="Calibri Light" w:hAnsi="Calibri Light" w:cs="Calibri Light"/>
          <w:b/>
          <w:sz w:val="20"/>
          <w:szCs w:val="20"/>
        </w:rPr>
        <w:t xml:space="preserve">associati </w:t>
      </w:r>
      <w:r w:rsidRPr="00A80143">
        <w:rPr>
          <w:rFonts w:ascii="Calibri Light" w:hAnsi="Calibri Light" w:cs="Calibri Light"/>
          <w:b/>
          <w:sz w:val="20"/>
          <w:szCs w:val="20"/>
        </w:rPr>
        <w:t xml:space="preserve">e assicurazione obbligatoria </w:t>
      </w:r>
    </w:p>
    <w:p w:rsidR="00E3128B" w:rsidRDefault="00E3128B" w:rsidP="00E3128B">
      <w:pPr>
        <w:numPr>
          <w:ilvl w:val="0"/>
          <w:numId w:val="8"/>
        </w:numPr>
        <w:suppressAutoHyphens/>
        <w:autoSpaceDE w:val="0"/>
        <w:autoSpaceDN w:val="0"/>
        <w:adjustRightInd w:val="0"/>
        <w:spacing w:after="0" w:line="240" w:lineRule="auto"/>
        <w:jc w:val="both"/>
        <w:rPr>
          <w:rFonts w:ascii="Calibri Light" w:hAnsi="Calibri Light" w:cs="Calibri Light"/>
          <w:sz w:val="20"/>
          <w:szCs w:val="20"/>
        </w:rPr>
      </w:pPr>
      <w:r w:rsidRPr="00A80143">
        <w:rPr>
          <w:rFonts w:ascii="Calibri Light" w:hAnsi="Calibri Light" w:cs="Calibri Light"/>
          <w:sz w:val="20"/>
          <w:szCs w:val="20"/>
        </w:rPr>
        <w:t>L’</w:t>
      </w:r>
      <w:r>
        <w:rPr>
          <w:rFonts w:ascii="Calibri Light" w:hAnsi="Calibri Light" w:cs="Calibri Light"/>
          <w:sz w:val="20"/>
          <w:szCs w:val="20"/>
        </w:rPr>
        <w:t>associazione</w:t>
      </w:r>
      <w:r w:rsidRPr="00A80143">
        <w:rPr>
          <w:rFonts w:ascii="Calibri Light" w:hAnsi="Calibri Light" w:cs="Calibri Light"/>
          <w:sz w:val="20"/>
          <w:szCs w:val="20"/>
        </w:rPr>
        <w:t xml:space="preserve">, nello svolgimento della sua attività, si avvale in modo prevalente dell’attività di volontariato </w:t>
      </w:r>
      <w:r>
        <w:rPr>
          <w:rFonts w:ascii="Calibri Light" w:hAnsi="Calibri Light" w:cs="Calibri Light"/>
          <w:sz w:val="20"/>
          <w:szCs w:val="20"/>
        </w:rPr>
        <w:t>dei propri associati</w:t>
      </w:r>
      <w:r w:rsidRPr="00A80143">
        <w:rPr>
          <w:rFonts w:ascii="Calibri Light" w:hAnsi="Calibri Light" w:cs="Calibri Light"/>
          <w:sz w:val="20"/>
          <w:szCs w:val="20"/>
        </w:rPr>
        <w:t xml:space="preserve"> </w:t>
      </w:r>
      <w:r>
        <w:rPr>
          <w:rFonts w:ascii="Calibri Light" w:hAnsi="Calibri Light" w:cs="Calibri Light"/>
          <w:sz w:val="20"/>
          <w:szCs w:val="20"/>
        </w:rPr>
        <w:t xml:space="preserve">e </w:t>
      </w:r>
      <w:r w:rsidRPr="00A80143">
        <w:rPr>
          <w:rFonts w:ascii="Calibri Light" w:hAnsi="Calibri Light" w:cs="Calibri Light"/>
          <w:sz w:val="20"/>
          <w:szCs w:val="20"/>
        </w:rPr>
        <w:t>delle persone aderenti agli enti associati</w:t>
      </w:r>
      <w:r>
        <w:rPr>
          <w:rFonts w:ascii="Calibri Light" w:hAnsi="Calibri Light" w:cs="Calibri Light"/>
          <w:sz w:val="20"/>
          <w:szCs w:val="20"/>
        </w:rPr>
        <w:t>.</w:t>
      </w:r>
    </w:p>
    <w:p w:rsidR="00E3128B" w:rsidRDefault="00E3128B" w:rsidP="00E3128B">
      <w:pPr>
        <w:numPr>
          <w:ilvl w:val="0"/>
          <w:numId w:val="8"/>
        </w:numPr>
        <w:autoSpaceDE w:val="0"/>
        <w:autoSpaceDN w:val="0"/>
        <w:adjustRightInd w:val="0"/>
        <w:spacing w:after="0" w:line="240" w:lineRule="auto"/>
        <w:jc w:val="both"/>
        <w:rPr>
          <w:rFonts w:ascii="Calibri Light" w:hAnsi="Calibri Light" w:cs="Calibri Light"/>
          <w:sz w:val="20"/>
          <w:szCs w:val="20"/>
        </w:rPr>
      </w:pPr>
      <w:r w:rsidRPr="00A80143">
        <w:rPr>
          <w:rFonts w:ascii="Calibri Light" w:hAnsi="Calibri Light" w:cs="Calibri Light"/>
          <w:sz w:val="20"/>
          <w:szCs w:val="20"/>
        </w:rPr>
        <w:t xml:space="preserve">Le prestazioni dei volontari sono fornite </w:t>
      </w:r>
      <w:r>
        <w:rPr>
          <w:rFonts w:ascii="Calibri Light" w:hAnsi="Calibri Light" w:cs="Calibri Light"/>
          <w:sz w:val="20"/>
          <w:szCs w:val="20"/>
        </w:rPr>
        <w:t xml:space="preserve">in modo personale, spontaneo e </w:t>
      </w:r>
      <w:r w:rsidRPr="00A80143">
        <w:rPr>
          <w:rFonts w:ascii="Calibri Light" w:hAnsi="Calibri Light" w:cs="Calibri Light"/>
          <w:sz w:val="20"/>
          <w:szCs w:val="20"/>
        </w:rPr>
        <w:t>gratuito, senza fini di lucro né diretto né indiretto, ed esclusivamente per fini di solidarietà sociale</w:t>
      </w:r>
      <w:r>
        <w:rPr>
          <w:rFonts w:ascii="Calibri Light" w:hAnsi="Calibri Light" w:cs="Calibri Light"/>
          <w:sz w:val="20"/>
          <w:szCs w:val="20"/>
        </w:rPr>
        <w:t xml:space="preserve"> ai sensi dell’art. 17 del D.Lgs. 117/2017</w:t>
      </w:r>
      <w:r w:rsidRPr="00A80143">
        <w:rPr>
          <w:rFonts w:ascii="Calibri Light" w:hAnsi="Calibri Light" w:cs="Calibri Light"/>
          <w:sz w:val="20"/>
          <w:szCs w:val="20"/>
        </w:rPr>
        <w:t xml:space="preserve">. L’attività del volontario non può essere retribuita in alcun modo neanche dal beneficiario. </w:t>
      </w:r>
    </w:p>
    <w:p w:rsidR="00E3128B" w:rsidRDefault="00E3128B" w:rsidP="00E3128B">
      <w:pPr>
        <w:numPr>
          <w:ilvl w:val="0"/>
          <w:numId w:val="8"/>
        </w:numPr>
        <w:autoSpaceDE w:val="0"/>
        <w:autoSpaceDN w:val="0"/>
        <w:adjustRightInd w:val="0"/>
        <w:spacing w:after="0" w:line="240" w:lineRule="auto"/>
        <w:jc w:val="both"/>
        <w:rPr>
          <w:rFonts w:ascii="Calibri Light" w:hAnsi="Calibri Light" w:cs="Calibri Light"/>
          <w:sz w:val="20"/>
          <w:szCs w:val="20"/>
        </w:rPr>
      </w:pPr>
      <w:r w:rsidRPr="00A80143">
        <w:rPr>
          <w:rFonts w:ascii="Calibri Light" w:hAnsi="Calibri Light" w:cs="Calibri Light"/>
          <w:sz w:val="20"/>
          <w:szCs w:val="20"/>
        </w:rPr>
        <w:t>Al volontario possono essere soltanto rimborsate le spese effettivamente sostenute e documentate per l’attività prestata, entro limiti massimi e condizioni preve</w:t>
      </w:r>
      <w:r>
        <w:rPr>
          <w:rFonts w:ascii="Calibri Light" w:hAnsi="Calibri Light" w:cs="Calibri Light"/>
          <w:sz w:val="20"/>
          <w:szCs w:val="20"/>
        </w:rPr>
        <w:t xml:space="preserve">ntivamente stabiliti dall’associazione stessa, che in </w:t>
      </w:r>
      <w:r w:rsidRPr="00880B53">
        <w:rPr>
          <w:rFonts w:ascii="Calibri Light" w:hAnsi="Calibri Light" w:cs="Calibri Light"/>
          <w:sz w:val="20"/>
          <w:szCs w:val="20"/>
        </w:rPr>
        <w:t xml:space="preserve">ogni caso </w:t>
      </w:r>
      <w:r>
        <w:rPr>
          <w:rFonts w:ascii="Calibri Light" w:hAnsi="Calibri Light" w:cs="Calibri Light"/>
          <w:sz w:val="20"/>
          <w:szCs w:val="20"/>
        </w:rPr>
        <w:t>devono rispettare</w:t>
      </w:r>
      <w:r w:rsidRPr="00880B53">
        <w:rPr>
          <w:rFonts w:ascii="Calibri Light" w:hAnsi="Calibri Light" w:cs="Calibri Light"/>
          <w:sz w:val="20"/>
          <w:szCs w:val="20"/>
        </w:rPr>
        <w:t xml:space="preserve"> i limiti stabiliti dal D. Lgs. 117/2017.</w:t>
      </w:r>
    </w:p>
    <w:p w:rsidR="00DA068A" w:rsidRPr="00DA068A" w:rsidRDefault="00DA068A" w:rsidP="00DA068A">
      <w:pPr>
        <w:numPr>
          <w:ilvl w:val="0"/>
          <w:numId w:val="8"/>
        </w:numPr>
        <w:autoSpaceDE w:val="0"/>
        <w:autoSpaceDN w:val="0"/>
        <w:adjustRightInd w:val="0"/>
        <w:spacing w:after="0" w:line="240" w:lineRule="auto"/>
        <w:jc w:val="both"/>
        <w:rPr>
          <w:rFonts w:ascii="Calibri Light" w:hAnsi="Calibri Light" w:cs="Calibri Light"/>
          <w:sz w:val="20"/>
          <w:szCs w:val="20"/>
        </w:rPr>
      </w:pPr>
      <w:r>
        <w:rPr>
          <w:rFonts w:ascii="Calibri Light" w:hAnsi="Calibri Light" w:cs="Calibri Light"/>
          <w:sz w:val="20"/>
          <w:szCs w:val="20"/>
        </w:rPr>
        <w:t>La qualifica</w:t>
      </w:r>
      <w:r w:rsidRPr="00A80143">
        <w:rPr>
          <w:rFonts w:ascii="Calibri Light" w:hAnsi="Calibri Light" w:cs="Calibri Light"/>
          <w:sz w:val="20"/>
          <w:szCs w:val="20"/>
        </w:rPr>
        <w:t xml:space="preserve"> di volontario è incompatibile con qualsiasi forma di rapporto di lavoro subordinato o autonomo e con ogni altro rapporto di lavoro retribuito con l’ente</w:t>
      </w:r>
      <w:r>
        <w:rPr>
          <w:rFonts w:ascii="Calibri Light" w:hAnsi="Calibri Light" w:cs="Calibri Light"/>
          <w:sz w:val="20"/>
          <w:szCs w:val="20"/>
        </w:rPr>
        <w:t xml:space="preserve"> di cui il volontario è </w:t>
      </w:r>
      <w:r w:rsidRPr="00A80143">
        <w:rPr>
          <w:rFonts w:ascii="Calibri Light" w:hAnsi="Calibri Light" w:cs="Calibri Light"/>
          <w:sz w:val="20"/>
          <w:szCs w:val="20"/>
        </w:rPr>
        <w:t xml:space="preserve">associato o tramite il quale svolge la propria attività volontaria. </w:t>
      </w:r>
    </w:p>
    <w:p w:rsidR="00E3128B" w:rsidRPr="00DA068A" w:rsidRDefault="00E3128B" w:rsidP="00E3128B">
      <w:pPr>
        <w:numPr>
          <w:ilvl w:val="0"/>
          <w:numId w:val="8"/>
        </w:numPr>
        <w:autoSpaceDE w:val="0"/>
        <w:autoSpaceDN w:val="0"/>
        <w:adjustRightInd w:val="0"/>
        <w:spacing w:after="0" w:line="240" w:lineRule="auto"/>
        <w:jc w:val="both"/>
        <w:rPr>
          <w:rFonts w:ascii="Calibri Light" w:hAnsi="Calibri Light" w:cs="Calibri Light"/>
          <w:sz w:val="20"/>
          <w:szCs w:val="20"/>
        </w:rPr>
      </w:pPr>
      <w:r w:rsidRPr="00A80143">
        <w:rPr>
          <w:rFonts w:ascii="Calibri Light" w:hAnsi="Calibri Light" w:cs="Calibri Light"/>
          <w:sz w:val="20"/>
          <w:szCs w:val="20"/>
        </w:rPr>
        <w:t>L’</w:t>
      </w:r>
      <w:r>
        <w:rPr>
          <w:rFonts w:ascii="Calibri Light" w:hAnsi="Calibri Light" w:cs="Calibri Light"/>
          <w:sz w:val="20"/>
          <w:szCs w:val="20"/>
        </w:rPr>
        <w:t>associazione</w:t>
      </w:r>
      <w:r w:rsidRPr="00A80143">
        <w:rPr>
          <w:rFonts w:ascii="Calibri Light" w:hAnsi="Calibri Light" w:cs="Calibri Light"/>
          <w:sz w:val="20"/>
          <w:szCs w:val="20"/>
        </w:rPr>
        <w:t xml:space="preserve"> deve assicurare i volontari contro gli infortuni e le malattie connessi allo svolgimento dell’attività </w:t>
      </w:r>
      <w:r w:rsidRPr="00DA068A">
        <w:rPr>
          <w:rFonts w:ascii="Calibri Light" w:hAnsi="Calibri Light" w:cs="Calibri Light"/>
          <w:sz w:val="20"/>
          <w:szCs w:val="20"/>
        </w:rPr>
        <w:t>di volontariato, nonché per la responsabilità civile verso i terzi ai sensi dell’art. 18 del D. Lgs. 117/17.</w:t>
      </w:r>
    </w:p>
    <w:p w:rsidR="00BD551B" w:rsidRPr="00DA068A" w:rsidRDefault="00DA068A" w:rsidP="00E3128B">
      <w:pPr>
        <w:numPr>
          <w:ilvl w:val="0"/>
          <w:numId w:val="8"/>
        </w:numPr>
        <w:autoSpaceDE w:val="0"/>
        <w:autoSpaceDN w:val="0"/>
        <w:adjustRightInd w:val="0"/>
        <w:spacing w:after="0" w:line="240" w:lineRule="auto"/>
        <w:jc w:val="both"/>
        <w:rPr>
          <w:rFonts w:ascii="Calibri Light" w:hAnsi="Calibri Light" w:cs="Calibri Light"/>
          <w:sz w:val="20"/>
          <w:szCs w:val="20"/>
        </w:rPr>
      </w:pPr>
      <w:r w:rsidRPr="00DA068A">
        <w:rPr>
          <w:rFonts w:ascii="Calibri Light" w:hAnsi="Calibri Light" w:cs="Calibri Light"/>
          <w:sz w:val="20"/>
          <w:szCs w:val="20"/>
        </w:rPr>
        <w:t>L’organizzazione è tenuta a iscrivere in un apposito registro i volontari che svolgono la loro attività in modo non occasionale</w:t>
      </w:r>
    </w:p>
    <w:p w:rsidR="00E3128B" w:rsidRDefault="00E3128B" w:rsidP="00E3128B">
      <w:pPr>
        <w:widowControl w:val="0"/>
        <w:jc w:val="both"/>
        <w:rPr>
          <w:rFonts w:ascii="Calibri Light" w:hAnsi="Calibri Light" w:cs="Calibri Light"/>
          <w:b/>
          <w:sz w:val="20"/>
          <w:szCs w:val="20"/>
        </w:rPr>
      </w:pPr>
    </w:p>
    <w:p w:rsidR="00E3128B" w:rsidRPr="00262A70" w:rsidRDefault="00E3128B" w:rsidP="00E3128B">
      <w:pPr>
        <w:widowControl w:val="0"/>
        <w:jc w:val="both"/>
        <w:rPr>
          <w:rFonts w:ascii="Calibri Light" w:hAnsi="Calibri Light" w:cs="Calibri Light"/>
          <w:sz w:val="20"/>
          <w:szCs w:val="20"/>
        </w:rPr>
      </w:pPr>
      <w:r>
        <w:rPr>
          <w:rFonts w:ascii="Calibri Light" w:hAnsi="Calibri Light" w:cs="Calibri Light"/>
          <w:b/>
          <w:sz w:val="20"/>
          <w:szCs w:val="20"/>
        </w:rPr>
        <w:t>ART. 8 - Organi sociali</w:t>
      </w:r>
    </w:p>
    <w:p w:rsidR="00E3128B" w:rsidRPr="00262A70" w:rsidRDefault="00E3128B" w:rsidP="00E3128B">
      <w:pPr>
        <w:widowControl w:val="0"/>
        <w:numPr>
          <w:ilvl w:val="0"/>
          <w:numId w:val="9"/>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Sono organi dell’</w:t>
      </w:r>
      <w:r>
        <w:rPr>
          <w:rFonts w:ascii="Calibri Light" w:hAnsi="Calibri Light" w:cs="Calibri Light"/>
          <w:sz w:val="20"/>
          <w:szCs w:val="20"/>
        </w:rPr>
        <w:t>associazione</w:t>
      </w:r>
      <w:r w:rsidRPr="00262A70">
        <w:rPr>
          <w:rFonts w:ascii="Calibri Light" w:hAnsi="Calibri Light" w:cs="Calibri Light"/>
          <w:sz w:val="20"/>
          <w:szCs w:val="20"/>
        </w:rPr>
        <w:t>:</w:t>
      </w:r>
    </w:p>
    <w:p w:rsidR="00E3128B" w:rsidRPr="00262A70" w:rsidRDefault="00F92B67" w:rsidP="00E3128B">
      <w:pPr>
        <w:widowControl w:val="0"/>
        <w:numPr>
          <w:ilvl w:val="0"/>
          <w:numId w:val="10"/>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Assemblea degli associati</w:t>
      </w:r>
    </w:p>
    <w:p w:rsidR="00E3128B" w:rsidRPr="00262A70" w:rsidRDefault="00E3128B" w:rsidP="00E3128B">
      <w:pPr>
        <w:widowControl w:val="0"/>
        <w:numPr>
          <w:ilvl w:val="0"/>
          <w:numId w:val="10"/>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Organo di amministrazione</w:t>
      </w:r>
    </w:p>
    <w:p w:rsidR="00E3128B" w:rsidRPr="00262A70" w:rsidRDefault="00E3128B" w:rsidP="00E3128B">
      <w:pPr>
        <w:widowControl w:val="0"/>
        <w:numPr>
          <w:ilvl w:val="0"/>
          <w:numId w:val="10"/>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Presidente</w:t>
      </w:r>
    </w:p>
    <w:p w:rsidR="00E3128B" w:rsidRPr="008A560D" w:rsidRDefault="00E3128B" w:rsidP="00E3128B">
      <w:pPr>
        <w:widowControl w:val="0"/>
        <w:numPr>
          <w:ilvl w:val="0"/>
          <w:numId w:val="10"/>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 xml:space="preserve">Organo di controllo </w:t>
      </w:r>
      <w:r>
        <w:rPr>
          <w:rFonts w:ascii="Calibri Light" w:hAnsi="Calibri Light" w:cs="Calibri Light"/>
          <w:sz w:val="20"/>
          <w:szCs w:val="20"/>
        </w:rPr>
        <w:t xml:space="preserve">(eventuale - nominato al verificarsi delle condizioni di cui </w:t>
      </w:r>
      <w:r w:rsidRPr="000A1E2A">
        <w:rPr>
          <w:rFonts w:ascii="Calibri Light" w:hAnsi="Calibri Light" w:cs="Calibri Light"/>
          <w:sz w:val="20"/>
          <w:szCs w:val="20"/>
        </w:rPr>
        <w:t>all’art. 30 del D. Lgs 117/2017</w:t>
      </w:r>
      <w:r w:rsidRPr="00262A70">
        <w:rPr>
          <w:rFonts w:ascii="Calibri Light" w:hAnsi="Calibri Light" w:cs="Calibri Light"/>
          <w:sz w:val="20"/>
          <w:szCs w:val="20"/>
        </w:rPr>
        <w:t>)</w:t>
      </w:r>
    </w:p>
    <w:p w:rsidR="00E3128B" w:rsidRPr="00262A70" w:rsidRDefault="00E3128B" w:rsidP="00E3128B">
      <w:pPr>
        <w:widowControl w:val="0"/>
        <w:numPr>
          <w:ilvl w:val="0"/>
          <w:numId w:val="10"/>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Organo di Revisione (eventuale - nominato al verificarsi delle condizioni di cui all’art. 31</w:t>
      </w:r>
      <w:r w:rsidRPr="000A1E2A">
        <w:rPr>
          <w:rFonts w:ascii="Calibri Light" w:hAnsi="Calibri Light" w:cs="Calibri Light"/>
          <w:sz w:val="20"/>
          <w:szCs w:val="20"/>
        </w:rPr>
        <w:t xml:space="preserve"> del D. Lgs 117/2017</w:t>
      </w:r>
      <w:r w:rsidRPr="00262A70">
        <w:rPr>
          <w:rFonts w:ascii="Calibri Light" w:hAnsi="Calibri Light" w:cs="Calibri Light"/>
          <w:sz w:val="20"/>
          <w:szCs w:val="20"/>
        </w:rPr>
        <w:t>)</w:t>
      </w:r>
    </w:p>
    <w:p w:rsidR="00E3128B" w:rsidRPr="008E05A2" w:rsidRDefault="00E3128B" w:rsidP="00E3128B">
      <w:pPr>
        <w:numPr>
          <w:ilvl w:val="0"/>
          <w:numId w:val="9"/>
        </w:numPr>
        <w:autoSpaceDE w:val="0"/>
        <w:autoSpaceDN w:val="0"/>
        <w:adjustRightInd w:val="0"/>
        <w:spacing w:after="0" w:line="240" w:lineRule="auto"/>
        <w:jc w:val="both"/>
        <w:rPr>
          <w:rFonts w:ascii="Calibri Light" w:hAnsi="Calibri Light" w:cs="Calibri Light"/>
          <w:sz w:val="20"/>
          <w:szCs w:val="20"/>
        </w:rPr>
      </w:pPr>
      <w:r w:rsidRPr="008E05A2">
        <w:rPr>
          <w:rFonts w:ascii="Calibri Light" w:hAnsi="Calibri Light" w:cs="Calibri Light"/>
          <w:sz w:val="20"/>
          <w:szCs w:val="20"/>
        </w:rPr>
        <w:t xml:space="preserve">Le cariche </w:t>
      </w:r>
      <w:r>
        <w:rPr>
          <w:rFonts w:ascii="Calibri Light" w:hAnsi="Calibri Light" w:cs="Calibri Light"/>
          <w:sz w:val="20"/>
          <w:szCs w:val="20"/>
        </w:rPr>
        <w:t xml:space="preserve">sociali sono elettive, </w:t>
      </w:r>
      <w:r w:rsidRPr="008E05A2">
        <w:rPr>
          <w:rFonts w:ascii="Calibri Light" w:hAnsi="Calibri Light" w:cs="Calibri Light"/>
          <w:sz w:val="20"/>
          <w:szCs w:val="20"/>
        </w:rPr>
        <w:t xml:space="preserve">hanno la durata di </w:t>
      </w:r>
      <w:r w:rsidR="00B30349">
        <w:rPr>
          <w:rFonts w:ascii="Calibri Light" w:hAnsi="Calibri Light" w:cs="Calibri Light"/>
          <w:sz w:val="20"/>
          <w:szCs w:val="20"/>
        </w:rPr>
        <w:t xml:space="preserve">……….... </w:t>
      </w:r>
      <w:r w:rsidR="006D4444" w:rsidRPr="004F59F6">
        <w:rPr>
          <w:rFonts w:ascii="Calibri Light" w:hAnsi="Calibri Light" w:cs="Calibri Light"/>
          <w:sz w:val="20"/>
          <w:szCs w:val="20"/>
          <w:highlight w:val="lightGray"/>
        </w:rPr>
        <w:t>[tre/cinque</w:t>
      </w:r>
      <w:r w:rsidR="00FC6E19" w:rsidRPr="004F59F6">
        <w:rPr>
          <w:rFonts w:ascii="Calibri Light" w:hAnsi="Calibri Light" w:cs="Calibri Light"/>
          <w:sz w:val="20"/>
          <w:szCs w:val="20"/>
          <w:highlight w:val="lightGray"/>
        </w:rPr>
        <w:t>]</w:t>
      </w:r>
      <w:r w:rsidR="005A7B4A" w:rsidRPr="004F59F6">
        <w:rPr>
          <w:rStyle w:val="Rimandonotaapidipagina"/>
          <w:rFonts w:ascii="Calibri Light" w:hAnsi="Calibri Light" w:cs="Calibri Light"/>
          <w:sz w:val="20"/>
          <w:szCs w:val="20"/>
          <w:highlight w:val="lightGray"/>
        </w:rPr>
        <w:t xml:space="preserve"> </w:t>
      </w:r>
      <w:r w:rsidR="00FC6E19" w:rsidRPr="004F59F6">
        <w:rPr>
          <w:rStyle w:val="Rimandonotaapidipagina"/>
          <w:rFonts w:ascii="Calibri Light" w:hAnsi="Calibri Light" w:cs="Calibri Light"/>
          <w:sz w:val="20"/>
          <w:szCs w:val="20"/>
          <w:highlight w:val="lightGray"/>
        </w:rPr>
        <w:footnoteReference w:id="1"/>
      </w:r>
      <w:r w:rsidR="00FC6E19" w:rsidRPr="00FC6E19">
        <w:rPr>
          <w:rFonts w:ascii="Calibri Light" w:hAnsi="Calibri Light" w:cs="Calibri Light"/>
          <w:sz w:val="20"/>
          <w:szCs w:val="20"/>
        </w:rPr>
        <w:t xml:space="preserve"> anni</w:t>
      </w:r>
      <w:r w:rsidR="006D4444" w:rsidRPr="008E05A2">
        <w:rPr>
          <w:rFonts w:ascii="Calibri Light" w:hAnsi="Calibri Light" w:cs="Calibri Light"/>
          <w:sz w:val="20"/>
          <w:szCs w:val="20"/>
        </w:rPr>
        <w:t xml:space="preserve"> </w:t>
      </w:r>
      <w:r w:rsidRPr="008E05A2">
        <w:rPr>
          <w:rFonts w:ascii="Calibri Light" w:hAnsi="Calibri Light" w:cs="Calibri Light"/>
          <w:sz w:val="20"/>
          <w:szCs w:val="20"/>
        </w:rPr>
        <w:t>e possono essere riconfermate; le eventuali sostituzioni effettuate nel corso del triennio decadono allo scadere del triennio medesimo.</w:t>
      </w:r>
    </w:p>
    <w:p w:rsidR="00E3128B" w:rsidRPr="00262A70" w:rsidRDefault="00E3128B" w:rsidP="00E3128B">
      <w:pPr>
        <w:widowControl w:val="0"/>
        <w:jc w:val="both"/>
        <w:rPr>
          <w:rFonts w:ascii="Calibri Light" w:hAnsi="Calibri Light" w:cs="Calibri Light"/>
          <w:sz w:val="20"/>
          <w:szCs w:val="20"/>
        </w:rPr>
      </w:pPr>
    </w:p>
    <w:p w:rsidR="00E3128B" w:rsidRPr="00262A70" w:rsidRDefault="00E3128B" w:rsidP="00E3128B">
      <w:pPr>
        <w:widowControl w:val="0"/>
        <w:jc w:val="both"/>
        <w:rPr>
          <w:rFonts w:ascii="Calibri Light" w:hAnsi="Calibri Light" w:cs="Calibri Light"/>
          <w:sz w:val="20"/>
          <w:szCs w:val="20"/>
        </w:rPr>
      </w:pPr>
      <w:r>
        <w:rPr>
          <w:rFonts w:ascii="Calibri Light" w:hAnsi="Calibri Light" w:cs="Calibri Light"/>
          <w:b/>
          <w:sz w:val="20"/>
          <w:szCs w:val="20"/>
        </w:rPr>
        <w:t xml:space="preserve">ART. 9 - Assemblea </w:t>
      </w:r>
    </w:p>
    <w:p w:rsidR="00E3128B" w:rsidRPr="00A46721"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sidRPr="00262A70">
        <w:rPr>
          <w:rFonts w:ascii="Calibri Light" w:hAnsi="Calibri Light" w:cs="Calibri Light"/>
          <w:sz w:val="20"/>
          <w:szCs w:val="20"/>
        </w:rPr>
        <w:t>L’assemblea è compo</w:t>
      </w:r>
      <w:r>
        <w:rPr>
          <w:rFonts w:ascii="Calibri Light" w:hAnsi="Calibri Light" w:cs="Calibri Light"/>
          <w:sz w:val="20"/>
          <w:szCs w:val="20"/>
        </w:rPr>
        <w:t>sta dagli associati ed è l’organo sovrano. È</w:t>
      </w:r>
      <w:r w:rsidRPr="00262A70">
        <w:rPr>
          <w:rFonts w:ascii="Calibri Light" w:hAnsi="Calibri Light" w:cs="Calibri Light"/>
          <w:sz w:val="20"/>
          <w:szCs w:val="20"/>
        </w:rPr>
        <w:t xml:space="preserve"> presieduta dal Presidente </w:t>
      </w:r>
      <w:r w:rsidRPr="00A46721">
        <w:rPr>
          <w:rFonts w:ascii="Calibri Light" w:hAnsi="Calibri Light" w:cs="Calibri Light"/>
          <w:sz w:val="20"/>
          <w:szCs w:val="20"/>
        </w:rPr>
        <w:t>dell’</w:t>
      </w:r>
      <w:r>
        <w:rPr>
          <w:rFonts w:ascii="Calibri Light" w:hAnsi="Calibri Light" w:cs="Calibri Light"/>
          <w:sz w:val="20"/>
          <w:szCs w:val="20"/>
        </w:rPr>
        <w:t>associazione</w:t>
      </w:r>
      <w:r w:rsidRPr="00A46721">
        <w:rPr>
          <w:rFonts w:ascii="Calibri Light" w:hAnsi="Calibri Light" w:cs="Calibri Light"/>
          <w:sz w:val="20"/>
          <w:szCs w:val="20"/>
        </w:rPr>
        <w:t xml:space="preserve"> o, in sua assenza, dal Vicepresidente o da un President</w:t>
      </w:r>
      <w:r w:rsidR="00F92B67">
        <w:rPr>
          <w:rFonts w:ascii="Calibri Light" w:hAnsi="Calibri Light" w:cs="Calibri Light"/>
          <w:sz w:val="20"/>
          <w:szCs w:val="20"/>
        </w:rPr>
        <w:t>e dell’Assemblea eletto dagli associati</w:t>
      </w:r>
      <w:r w:rsidRPr="00A46721">
        <w:rPr>
          <w:rFonts w:ascii="Calibri Light" w:hAnsi="Calibri Light" w:cs="Calibri Light"/>
          <w:sz w:val="20"/>
          <w:szCs w:val="20"/>
        </w:rPr>
        <w:t xml:space="preserve"> tra i suoi membri.</w:t>
      </w:r>
    </w:p>
    <w:p w:rsidR="00E3128B" w:rsidRPr="00A46721"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sidRPr="00A46721">
        <w:rPr>
          <w:rFonts w:ascii="Calibri Light" w:hAnsi="Calibri Light" w:cs="Calibri Light"/>
          <w:sz w:val="20"/>
          <w:szCs w:val="20"/>
        </w:rPr>
        <w:t>Deve essere convocata almeno una volta all’anno dal Presidente per l’approvazione del bilancio</w:t>
      </w:r>
      <w:r w:rsidRPr="00A46721">
        <w:rPr>
          <w:rFonts w:ascii="Calibri Light" w:hAnsi="Calibri Light" w:cs="Calibri Light"/>
          <w:sz w:val="16"/>
          <w:szCs w:val="20"/>
        </w:rPr>
        <w:t xml:space="preserve"> </w:t>
      </w:r>
      <w:r w:rsidRPr="00E22544">
        <w:rPr>
          <w:rFonts w:ascii="Calibri Light" w:hAnsi="Calibri Light" w:cs="Calibri Light"/>
          <w:sz w:val="20"/>
          <w:szCs w:val="20"/>
        </w:rPr>
        <w:t xml:space="preserve">e ogni qualvolta il presidente lo ritenga necessario. </w:t>
      </w:r>
    </w:p>
    <w:p w:rsidR="00E3128B" w:rsidRPr="00262A70"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sidRPr="001C23B5">
        <w:rPr>
          <w:rFonts w:ascii="Calibri Light" w:hAnsi="Calibri Light" w:cs="Calibri Light"/>
          <w:sz w:val="20"/>
          <w:szCs w:val="20"/>
        </w:rPr>
        <w:t>È convocata mediante</w:t>
      </w:r>
      <w:r w:rsidRPr="00262A70">
        <w:rPr>
          <w:rFonts w:ascii="Calibri Light" w:hAnsi="Calibri Light" w:cs="Calibri Light"/>
          <w:sz w:val="20"/>
          <w:szCs w:val="20"/>
        </w:rPr>
        <w:t xml:space="preserve"> avviso scritto da inviare almeno 8 giorni prima di quello fissato per l’adunanza, contenente la data della riunione, l'orario, il luogo, l'ordine del giorno e l'eventuale data di seconda convocazione, che non potrà avere luogo prima che siano trascorse 2</w:t>
      </w:r>
      <w:r>
        <w:rPr>
          <w:rFonts w:ascii="Calibri Light" w:hAnsi="Calibri Light" w:cs="Calibri Light"/>
          <w:sz w:val="20"/>
          <w:szCs w:val="20"/>
        </w:rPr>
        <w:t>4 ore dalla prima convocazione. T</w:t>
      </w:r>
      <w:r w:rsidRPr="00262A70">
        <w:rPr>
          <w:rFonts w:ascii="Calibri Light" w:hAnsi="Calibri Light" w:cs="Calibri Light"/>
          <w:sz w:val="20"/>
          <w:szCs w:val="20"/>
        </w:rPr>
        <w:t>ale comunicazione può avvenire a mezzo lettera, fax, e-ma</w:t>
      </w:r>
      <w:r>
        <w:rPr>
          <w:rFonts w:ascii="Calibri Light" w:hAnsi="Calibri Light" w:cs="Calibri Light"/>
          <w:sz w:val="20"/>
          <w:szCs w:val="20"/>
        </w:rPr>
        <w:t>il.</w:t>
      </w:r>
    </w:p>
    <w:p w:rsidR="00E3128B" w:rsidRPr="00CD7868"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sidRPr="00D520E4">
        <w:rPr>
          <w:rFonts w:ascii="Calibri Light" w:hAnsi="Calibri Light" w:cs="Calibri Light"/>
          <w:sz w:val="20"/>
          <w:szCs w:val="20"/>
        </w:rPr>
        <w:t>L’Assemblea è inoltre convocata a richiesta motiv</w:t>
      </w:r>
      <w:r w:rsidR="00F92B67">
        <w:rPr>
          <w:rFonts w:ascii="Calibri Light" w:hAnsi="Calibri Light" w:cs="Calibri Light"/>
          <w:sz w:val="20"/>
          <w:szCs w:val="20"/>
        </w:rPr>
        <w:t>ata di almeno un decimo degli associati</w:t>
      </w:r>
      <w:r w:rsidRPr="00D520E4">
        <w:rPr>
          <w:rFonts w:ascii="Calibri Light" w:hAnsi="Calibri Light" w:cs="Calibri Light"/>
          <w:sz w:val="20"/>
          <w:szCs w:val="20"/>
        </w:rPr>
        <w:t xml:space="preserve"> o quando l’organo </w:t>
      </w:r>
      <w:r w:rsidRPr="00CD7868">
        <w:rPr>
          <w:rFonts w:ascii="Calibri Light" w:hAnsi="Calibri Light" w:cs="Calibri Light"/>
          <w:sz w:val="20"/>
          <w:szCs w:val="20"/>
        </w:rPr>
        <w:t>amministrativo lo ritenga necessario.</w:t>
      </w:r>
    </w:p>
    <w:p w:rsidR="00E3128B" w:rsidRPr="00CD7868" w:rsidRDefault="00731037" w:rsidP="00CD7868">
      <w:pPr>
        <w:widowControl w:val="0"/>
        <w:numPr>
          <w:ilvl w:val="0"/>
          <w:numId w:val="11"/>
        </w:numPr>
        <w:suppressAutoHyphens/>
        <w:spacing w:after="0" w:line="240" w:lineRule="auto"/>
        <w:ind w:left="709"/>
        <w:jc w:val="both"/>
        <w:rPr>
          <w:rFonts w:ascii="Calibri Light" w:hAnsi="Calibri Light" w:cs="Calibri Light"/>
          <w:sz w:val="20"/>
          <w:szCs w:val="20"/>
        </w:rPr>
      </w:pPr>
      <w:r w:rsidRPr="00CD7868">
        <w:rPr>
          <w:rFonts w:ascii="Calibri Light" w:hAnsi="Calibri Light" w:cs="Calibri Light"/>
          <w:sz w:val="20"/>
          <w:szCs w:val="20"/>
        </w:rPr>
        <w:t xml:space="preserve">I voti di norma </w:t>
      </w:r>
      <w:r w:rsidR="00E3128B" w:rsidRPr="00CD7868">
        <w:rPr>
          <w:rFonts w:ascii="Calibri Light" w:hAnsi="Calibri Light" w:cs="Calibri Light"/>
          <w:sz w:val="20"/>
          <w:szCs w:val="20"/>
        </w:rPr>
        <w:t>sono palesi, tranne</w:t>
      </w:r>
      <w:r w:rsidR="007C5A9D" w:rsidRPr="00CD7868">
        <w:rPr>
          <w:rFonts w:ascii="Calibri Light" w:hAnsi="Calibri Light" w:cs="Calibri Light"/>
          <w:sz w:val="20"/>
          <w:szCs w:val="20"/>
        </w:rPr>
        <w:t xml:space="preserve"> quelli riguardanti la nomina o la revoca </w:t>
      </w:r>
      <w:r w:rsidR="00CD7868" w:rsidRPr="00CD7868">
        <w:rPr>
          <w:rFonts w:ascii="Calibri Light" w:hAnsi="Calibri Light" w:cs="Calibri Light"/>
          <w:sz w:val="20"/>
          <w:szCs w:val="20"/>
        </w:rPr>
        <w:t xml:space="preserve">delle cariche associative, </w:t>
      </w:r>
      <w:r w:rsidR="007C5A9D" w:rsidRPr="00CD7868">
        <w:rPr>
          <w:rFonts w:ascii="Calibri Light" w:hAnsi="Calibri Light" w:cs="Calibri Light"/>
          <w:sz w:val="20"/>
          <w:szCs w:val="20"/>
        </w:rPr>
        <w:t>le azioni di responsabilità</w:t>
      </w:r>
      <w:r w:rsidR="00F34B49" w:rsidRPr="00CD7868">
        <w:rPr>
          <w:rFonts w:ascii="Calibri Light" w:hAnsi="Calibri Light" w:cs="Calibri Light"/>
          <w:sz w:val="20"/>
          <w:szCs w:val="20"/>
        </w:rPr>
        <w:t xml:space="preserve"> e nell’ipotesi in cui il Presidente lo ritenga opportuno in ragione della delibera</w:t>
      </w:r>
      <w:r w:rsidR="00E3128B" w:rsidRPr="00CD7868">
        <w:rPr>
          <w:rFonts w:ascii="Calibri Light" w:hAnsi="Calibri Light" w:cs="Calibri Light"/>
          <w:sz w:val="20"/>
          <w:szCs w:val="20"/>
        </w:rPr>
        <w:t xml:space="preserve">. </w:t>
      </w:r>
    </w:p>
    <w:p w:rsidR="00E3128B"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sidRPr="00A46721">
        <w:rPr>
          <w:rFonts w:ascii="Calibri Light" w:hAnsi="Calibri Light" w:cs="Calibri Light"/>
          <w:sz w:val="20"/>
          <w:szCs w:val="20"/>
        </w:rPr>
        <w:t>Hanno diritto di voto in Assemblea tutti coloro che sono iscritti da almeno tre mesi nel libro degli associati</w:t>
      </w:r>
      <w:r>
        <w:rPr>
          <w:rFonts w:ascii="Calibri Light" w:hAnsi="Calibri Light" w:cs="Calibri Light"/>
          <w:sz w:val="20"/>
          <w:szCs w:val="20"/>
        </w:rPr>
        <w:t xml:space="preserve"> e </w:t>
      </w:r>
      <w:r>
        <w:rPr>
          <w:rFonts w:ascii="Calibri Light" w:hAnsi="Calibri Light" w:cs="Calibri Light"/>
          <w:sz w:val="20"/>
          <w:szCs w:val="20"/>
        </w:rPr>
        <w:lastRenderedPageBreak/>
        <w:t>sono in regola con il pagamento della quota associativa</w:t>
      </w:r>
      <w:r w:rsidRPr="00A46721">
        <w:rPr>
          <w:rFonts w:ascii="Calibri Light" w:hAnsi="Calibri Light" w:cs="Calibri Light"/>
          <w:sz w:val="20"/>
          <w:szCs w:val="20"/>
        </w:rPr>
        <w:t>.</w:t>
      </w:r>
    </w:p>
    <w:p w:rsidR="00E3128B" w:rsidRPr="00D535B6" w:rsidRDefault="00E3128B" w:rsidP="00E3128B">
      <w:pPr>
        <w:widowControl w:val="0"/>
        <w:numPr>
          <w:ilvl w:val="0"/>
          <w:numId w:val="11"/>
        </w:numPr>
        <w:spacing w:after="0" w:line="240" w:lineRule="auto"/>
        <w:ind w:left="709"/>
        <w:jc w:val="both"/>
        <w:rPr>
          <w:rFonts w:ascii="Calibri Light" w:hAnsi="Calibri Light" w:cs="Calibri Light"/>
          <w:sz w:val="20"/>
          <w:szCs w:val="20"/>
        </w:rPr>
      </w:pPr>
      <w:r w:rsidRPr="00012D3B">
        <w:rPr>
          <w:rFonts w:ascii="Calibri Light" w:hAnsi="Calibri Light" w:cs="Calibri Light"/>
          <w:sz w:val="20"/>
          <w:szCs w:val="20"/>
        </w:rPr>
        <w:t>Ciascun associato ha un voto</w:t>
      </w:r>
      <w:r>
        <w:rPr>
          <w:rFonts w:ascii="Calibri Light" w:hAnsi="Calibri Light" w:cs="Calibri Light"/>
          <w:sz w:val="20"/>
          <w:szCs w:val="20"/>
        </w:rPr>
        <w:t>.</w:t>
      </w:r>
      <w:r w:rsidRPr="0029758D">
        <w:rPr>
          <w:rFonts w:ascii="Calibri Light" w:hAnsi="Calibri Light" w:cs="Calibri Light"/>
          <w:sz w:val="20"/>
          <w:szCs w:val="20"/>
        </w:rPr>
        <w:t xml:space="preserve"> </w:t>
      </w:r>
      <w:r>
        <w:rPr>
          <w:rFonts w:ascii="Calibri Light" w:hAnsi="Calibri Light" w:cs="Calibri Light"/>
          <w:sz w:val="20"/>
          <w:szCs w:val="20"/>
        </w:rPr>
        <w:t>Ciascun associato</w:t>
      </w:r>
      <w:r w:rsidRPr="00262A70">
        <w:rPr>
          <w:rFonts w:ascii="Calibri Light" w:hAnsi="Calibri Light" w:cs="Calibri Light"/>
          <w:sz w:val="20"/>
          <w:szCs w:val="20"/>
        </w:rPr>
        <w:t xml:space="preserve"> </w:t>
      </w:r>
      <w:r>
        <w:rPr>
          <w:rFonts w:ascii="Calibri Light" w:hAnsi="Calibri Light" w:cs="Calibri Light"/>
          <w:sz w:val="20"/>
          <w:szCs w:val="20"/>
        </w:rPr>
        <w:t>può</w:t>
      </w:r>
      <w:r w:rsidRPr="00262A70">
        <w:rPr>
          <w:rFonts w:ascii="Calibri Light" w:hAnsi="Calibri Light" w:cs="Calibri Light"/>
          <w:sz w:val="20"/>
          <w:szCs w:val="20"/>
        </w:rPr>
        <w:t xml:space="preserve"> farsi rappresentare in assemblea da </w:t>
      </w:r>
      <w:r>
        <w:rPr>
          <w:rFonts w:ascii="Calibri Light" w:hAnsi="Calibri Light" w:cs="Calibri Light"/>
          <w:sz w:val="20"/>
          <w:szCs w:val="20"/>
        </w:rPr>
        <w:t>un altro</w:t>
      </w:r>
      <w:r w:rsidRPr="00262A70">
        <w:rPr>
          <w:rFonts w:ascii="Calibri Light" w:hAnsi="Calibri Light" w:cs="Calibri Light"/>
          <w:sz w:val="20"/>
          <w:szCs w:val="20"/>
        </w:rPr>
        <w:t xml:space="preserve"> </w:t>
      </w:r>
      <w:r>
        <w:rPr>
          <w:rFonts w:ascii="Calibri Light" w:hAnsi="Calibri Light" w:cs="Calibri Light"/>
          <w:sz w:val="20"/>
          <w:szCs w:val="20"/>
        </w:rPr>
        <w:t>associato</w:t>
      </w:r>
      <w:r w:rsidRPr="00012D3B">
        <w:rPr>
          <w:rFonts w:ascii="Calibri Light" w:hAnsi="Calibri Light" w:cs="Calibri Light"/>
          <w:sz w:val="20"/>
          <w:szCs w:val="20"/>
        </w:rPr>
        <w:t>, conferendo delega scritta</w:t>
      </w:r>
      <w:r>
        <w:rPr>
          <w:rFonts w:ascii="Calibri Light" w:hAnsi="Calibri Light" w:cs="Calibri Light"/>
          <w:sz w:val="20"/>
          <w:szCs w:val="20"/>
        </w:rPr>
        <w:t>, anche in calce alla convocazione</w:t>
      </w:r>
      <w:r w:rsidRPr="00012D3B">
        <w:rPr>
          <w:rFonts w:ascii="Calibri Light" w:hAnsi="Calibri Light" w:cs="Calibri Light"/>
          <w:sz w:val="20"/>
          <w:szCs w:val="20"/>
        </w:rPr>
        <w:t>. Ciascun associato può rappresentare sino ad un massimo di tre associati se l’</w:t>
      </w:r>
      <w:r>
        <w:rPr>
          <w:rFonts w:ascii="Calibri Light" w:hAnsi="Calibri Light" w:cs="Calibri Light"/>
          <w:sz w:val="20"/>
          <w:szCs w:val="20"/>
        </w:rPr>
        <w:t>associazione</w:t>
      </w:r>
      <w:r w:rsidRPr="00012D3B">
        <w:rPr>
          <w:rFonts w:ascii="Calibri Light" w:hAnsi="Calibri Light" w:cs="Calibri Light"/>
          <w:sz w:val="20"/>
          <w:szCs w:val="20"/>
        </w:rPr>
        <w:t xml:space="preserve"> ha un numero di associati inferiore a cinquecento e di cinque associati se</w:t>
      </w:r>
      <w:r>
        <w:rPr>
          <w:rFonts w:ascii="Calibri Light" w:hAnsi="Calibri Light" w:cs="Calibri Light"/>
          <w:sz w:val="20"/>
          <w:szCs w:val="20"/>
        </w:rPr>
        <w:t xml:space="preserve"> </w:t>
      </w:r>
      <w:r w:rsidRPr="00012D3B">
        <w:rPr>
          <w:rFonts w:ascii="Calibri Light" w:hAnsi="Calibri Light" w:cs="Calibri Light"/>
          <w:sz w:val="20"/>
          <w:szCs w:val="20"/>
        </w:rPr>
        <w:t>l’</w:t>
      </w:r>
      <w:r>
        <w:rPr>
          <w:rFonts w:ascii="Calibri Light" w:hAnsi="Calibri Light" w:cs="Calibri Light"/>
          <w:sz w:val="20"/>
          <w:szCs w:val="20"/>
        </w:rPr>
        <w:t>associazione</w:t>
      </w:r>
      <w:r w:rsidRPr="00012D3B">
        <w:rPr>
          <w:rFonts w:ascii="Calibri Light" w:hAnsi="Calibri Light" w:cs="Calibri Light"/>
          <w:sz w:val="20"/>
          <w:szCs w:val="20"/>
        </w:rPr>
        <w:t xml:space="preserve"> ha un numero di associati non inferiore a cinquecento</w:t>
      </w:r>
      <w:r>
        <w:rPr>
          <w:rFonts w:ascii="Calibri Light" w:hAnsi="Calibri Light" w:cs="Calibri Light"/>
          <w:sz w:val="20"/>
          <w:szCs w:val="20"/>
        </w:rPr>
        <w:t>.</w:t>
      </w:r>
    </w:p>
    <w:p w:rsidR="00E3128B" w:rsidRPr="00012D3B" w:rsidRDefault="00E3128B" w:rsidP="00E3128B">
      <w:pPr>
        <w:widowControl w:val="0"/>
        <w:numPr>
          <w:ilvl w:val="0"/>
          <w:numId w:val="11"/>
        </w:numPr>
        <w:spacing w:after="0" w:line="240" w:lineRule="auto"/>
        <w:ind w:left="709"/>
        <w:jc w:val="both"/>
        <w:rPr>
          <w:rFonts w:ascii="Calibri Light" w:hAnsi="Calibri Light" w:cs="Calibri Light"/>
          <w:sz w:val="20"/>
          <w:szCs w:val="20"/>
        </w:rPr>
      </w:pPr>
      <w:r w:rsidRPr="00012D3B">
        <w:rPr>
          <w:rFonts w:ascii="Calibri Light" w:hAnsi="Calibri Light" w:cs="Calibri Light"/>
          <w:sz w:val="20"/>
          <w:szCs w:val="20"/>
        </w:rPr>
        <w:t xml:space="preserve">Delle riunioni dell’assemblea è redatto il verbale, sottoscritto dal Presidente e dal </w:t>
      </w:r>
      <w:r>
        <w:rPr>
          <w:rFonts w:ascii="Calibri Light" w:hAnsi="Calibri Light" w:cs="Calibri Light"/>
          <w:sz w:val="20"/>
          <w:szCs w:val="20"/>
        </w:rPr>
        <w:t xml:space="preserve">segretario </w:t>
      </w:r>
      <w:r w:rsidRPr="00012D3B">
        <w:rPr>
          <w:rFonts w:ascii="Calibri Light" w:hAnsi="Calibri Light" w:cs="Calibri Light"/>
          <w:sz w:val="20"/>
          <w:szCs w:val="20"/>
        </w:rPr>
        <w:t>verbalizzante e conservato presso la sede dell’</w:t>
      </w:r>
      <w:r>
        <w:rPr>
          <w:rFonts w:ascii="Calibri Light" w:hAnsi="Calibri Light" w:cs="Calibri Light"/>
          <w:sz w:val="20"/>
          <w:szCs w:val="20"/>
        </w:rPr>
        <w:t>associazione</w:t>
      </w:r>
      <w:r w:rsidRPr="00012D3B">
        <w:rPr>
          <w:rFonts w:ascii="Calibri Light" w:hAnsi="Calibri Light" w:cs="Calibri Light"/>
          <w:sz w:val="20"/>
          <w:szCs w:val="20"/>
        </w:rPr>
        <w:t>.</w:t>
      </w:r>
    </w:p>
    <w:p w:rsidR="00E3128B"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sidRPr="00A46721">
        <w:rPr>
          <w:rFonts w:ascii="Calibri Light" w:hAnsi="Calibri Light" w:cs="Calibri Light"/>
          <w:sz w:val="20"/>
          <w:szCs w:val="20"/>
        </w:rPr>
        <w:t>L’Assemblea può essere ordinaria o straordinaria. È straordinaria quella convocata per la modifica dello statuto, per lo scioglimento e la devoluzione del patrimonio, per l’eventuale trasformazione, fusione, scissione dell’</w:t>
      </w:r>
      <w:r>
        <w:rPr>
          <w:rFonts w:ascii="Calibri Light" w:hAnsi="Calibri Light" w:cs="Calibri Light"/>
          <w:sz w:val="20"/>
          <w:szCs w:val="20"/>
        </w:rPr>
        <w:t>associazione</w:t>
      </w:r>
      <w:r w:rsidRPr="00A46721">
        <w:rPr>
          <w:rFonts w:ascii="Calibri Light" w:hAnsi="Calibri Light" w:cs="Calibri Light"/>
          <w:sz w:val="20"/>
          <w:szCs w:val="20"/>
        </w:rPr>
        <w:t>.</w:t>
      </w:r>
      <w:r w:rsidRPr="00262A70">
        <w:rPr>
          <w:rFonts w:ascii="Calibri Light" w:hAnsi="Calibri Light" w:cs="Calibri Light"/>
          <w:sz w:val="20"/>
          <w:szCs w:val="20"/>
        </w:rPr>
        <w:t xml:space="preserve"> È ordinaria in tutti gli altri casi.</w:t>
      </w:r>
    </w:p>
    <w:p w:rsidR="00E3128B"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sidRPr="00262A70">
        <w:rPr>
          <w:rFonts w:ascii="Calibri Light" w:hAnsi="Calibri Light" w:cs="Calibri Light"/>
          <w:sz w:val="20"/>
          <w:szCs w:val="20"/>
        </w:rPr>
        <w:t>L’assemblea ordinaria è regolarmente costituita in prima convocazione con la presenza</w:t>
      </w:r>
      <w:r>
        <w:rPr>
          <w:rFonts w:ascii="Calibri Light" w:hAnsi="Calibri Light" w:cs="Calibri Light"/>
          <w:sz w:val="20"/>
          <w:szCs w:val="20"/>
        </w:rPr>
        <w:t xml:space="preserve"> della metà più uno degli associati</w:t>
      </w:r>
      <w:r w:rsidRPr="00262A70">
        <w:rPr>
          <w:rFonts w:ascii="Calibri Light" w:hAnsi="Calibri Light" w:cs="Calibri Light"/>
          <w:sz w:val="20"/>
          <w:szCs w:val="20"/>
        </w:rPr>
        <w:t xml:space="preserve"> e in seconda convocazione qualunque sia il numero degli aderenti presenti</w:t>
      </w:r>
      <w:r>
        <w:rPr>
          <w:rFonts w:ascii="Calibri Light" w:hAnsi="Calibri Light" w:cs="Calibri Light"/>
          <w:sz w:val="20"/>
          <w:szCs w:val="20"/>
        </w:rPr>
        <w:t xml:space="preserve">. </w:t>
      </w:r>
      <w:r w:rsidRPr="00262A70">
        <w:rPr>
          <w:rFonts w:ascii="Calibri Light" w:hAnsi="Calibri Light" w:cs="Calibri Light"/>
          <w:sz w:val="20"/>
          <w:szCs w:val="20"/>
        </w:rPr>
        <w:t>L’assemblea delibera a magg</w:t>
      </w:r>
      <w:r>
        <w:rPr>
          <w:rFonts w:ascii="Calibri Light" w:hAnsi="Calibri Light" w:cs="Calibri Light"/>
          <w:sz w:val="20"/>
          <w:szCs w:val="20"/>
        </w:rPr>
        <w:t>ioranza dei voti dei presenti.</w:t>
      </w:r>
    </w:p>
    <w:p w:rsidR="00E3128B" w:rsidRPr="00F2561B"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sidRPr="00262A70">
        <w:rPr>
          <w:rFonts w:ascii="Calibri Light" w:hAnsi="Calibri Light" w:cs="Calibri Light"/>
          <w:sz w:val="20"/>
          <w:szCs w:val="20"/>
        </w:rPr>
        <w:t>L’assemblea straordinaria modifica lo statuto dell’</w:t>
      </w:r>
      <w:r>
        <w:rPr>
          <w:rFonts w:ascii="Calibri Light" w:hAnsi="Calibri Light" w:cs="Calibri Light"/>
          <w:sz w:val="20"/>
          <w:szCs w:val="20"/>
        </w:rPr>
        <w:t>associazione</w:t>
      </w:r>
      <w:r w:rsidRPr="00262A70">
        <w:rPr>
          <w:rFonts w:ascii="Calibri Light" w:hAnsi="Calibri Light" w:cs="Calibri Light"/>
          <w:sz w:val="20"/>
          <w:szCs w:val="20"/>
        </w:rPr>
        <w:t xml:space="preserve"> con la presenza di almeno </w:t>
      </w:r>
      <w:r>
        <w:rPr>
          <w:rFonts w:ascii="Calibri Light" w:hAnsi="Calibri Light" w:cs="Calibri Light"/>
          <w:sz w:val="20"/>
          <w:szCs w:val="20"/>
        </w:rPr>
        <w:t>il sessanta per cento</w:t>
      </w:r>
      <w:r w:rsidRPr="00262A70">
        <w:rPr>
          <w:rFonts w:ascii="Calibri Light" w:hAnsi="Calibri Light" w:cs="Calibri Light"/>
          <w:sz w:val="20"/>
          <w:szCs w:val="20"/>
        </w:rPr>
        <w:t xml:space="preserve"> degli associati e il voto favorevole della maggioranza dei presenti e delibera lo scioglimento e la liquidazione </w:t>
      </w:r>
      <w:r w:rsidRPr="00F2561B">
        <w:rPr>
          <w:rFonts w:ascii="Calibri Light" w:hAnsi="Calibri Light" w:cs="Calibri Light"/>
          <w:sz w:val="20"/>
          <w:szCs w:val="20"/>
        </w:rPr>
        <w:t>nonché la devoluzione del patrimonio con il voto favorevole di almeno tre quarti degli associati</w:t>
      </w:r>
      <w:r>
        <w:rPr>
          <w:rFonts w:ascii="Calibri Light" w:hAnsi="Calibri Light" w:cs="Calibri Light"/>
          <w:sz w:val="20"/>
          <w:szCs w:val="20"/>
        </w:rPr>
        <w:t>.</w:t>
      </w:r>
    </w:p>
    <w:p w:rsidR="00E3128B"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sidRPr="00262A70">
        <w:rPr>
          <w:rFonts w:ascii="Calibri Light" w:hAnsi="Calibri Light" w:cs="Calibri Light"/>
          <w:sz w:val="20"/>
          <w:szCs w:val="20"/>
        </w:rPr>
        <w:t>Nelle deliberazioni di approvazione del bilancio e in quelle che riguardano la loro responsabilità, gli amministratori non hanno diritto di voto</w:t>
      </w:r>
      <w:r>
        <w:rPr>
          <w:rFonts w:ascii="Calibri Light" w:hAnsi="Calibri Light" w:cs="Calibri Light"/>
          <w:sz w:val="20"/>
          <w:szCs w:val="20"/>
        </w:rPr>
        <w:t>.</w:t>
      </w:r>
    </w:p>
    <w:p w:rsidR="00E3128B" w:rsidRPr="00262A70" w:rsidRDefault="00E3128B" w:rsidP="00E3128B">
      <w:pPr>
        <w:widowControl w:val="0"/>
        <w:numPr>
          <w:ilvl w:val="0"/>
          <w:numId w:val="11"/>
        </w:numPr>
        <w:suppressAutoHyphens/>
        <w:spacing w:after="0" w:line="240" w:lineRule="auto"/>
        <w:ind w:left="709"/>
        <w:jc w:val="both"/>
        <w:rPr>
          <w:rFonts w:ascii="Calibri Light" w:hAnsi="Calibri Light" w:cs="Calibri Light"/>
          <w:sz w:val="20"/>
          <w:szCs w:val="20"/>
        </w:rPr>
      </w:pPr>
      <w:r>
        <w:rPr>
          <w:rFonts w:ascii="Calibri Light" w:hAnsi="Calibri Light" w:cs="Calibri Light"/>
          <w:sz w:val="20"/>
          <w:szCs w:val="20"/>
        </w:rPr>
        <w:t>L’Assemblea ha i seguenti compiti:</w:t>
      </w:r>
    </w:p>
    <w:p w:rsidR="00E3128B" w:rsidRPr="00262A70" w:rsidRDefault="00E3128B" w:rsidP="00E3128B">
      <w:pPr>
        <w:widowControl w:val="0"/>
        <w:numPr>
          <w:ilvl w:val="0"/>
          <w:numId w:val="12"/>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nomina e revoca i componenti degli organi sociali;</w:t>
      </w:r>
    </w:p>
    <w:p w:rsidR="00E3128B" w:rsidRPr="00262A70" w:rsidRDefault="00E3128B" w:rsidP="00E3128B">
      <w:pPr>
        <w:widowControl w:val="0"/>
        <w:numPr>
          <w:ilvl w:val="0"/>
          <w:numId w:val="12"/>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nomina e revoca, quando previsto, il soggetto incaricato della revisione legale dei conti;</w:t>
      </w:r>
    </w:p>
    <w:p w:rsidR="00E3128B" w:rsidRPr="00262A70" w:rsidRDefault="00E3128B" w:rsidP="00E3128B">
      <w:pPr>
        <w:widowControl w:val="0"/>
        <w:numPr>
          <w:ilvl w:val="0"/>
          <w:numId w:val="12"/>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approva il bilancio e, se previsto, il bilancio sociale</w:t>
      </w:r>
      <w:r w:rsidRPr="00262A70">
        <w:rPr>
          <w:rFonts w:ascii="Calibri Light" w:hAnsi="Calibri Light" w:cs="Calibri Light"/>
          <w:sz w:val="20"/>
          <w:szCs w:val="20"/>
        </w:rPr>
        <w:t>;</w:t>
      </w:r>
    </w:p>
    <w:p w:rsidR="00E3128B" w:rsidRPr="00262A70" w:rsidRDefault="00E3128B" w:rsidP="00E3128B">
      <w:pPr>
        <w:widowControl w:val="0"/>
        <w:numPr>
          <w:ilvl w:val="0"/>
          <w:numId w:val="12"/>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delibera sulla responsabilità dei componenti degli organi sociali e promuove azione di responsabilità nei loro confronti;</w:t>
      </w:r>
    </w:p>
    <w:p w:rsidR="00E3128B" w:rsidRPr="00262A70" w:rsidRDefault="00E3128B" w:rsidP="00E3128B">
      <w:pPr>
        <w:widowControl w:val="0"/>
        <w:numPr>
          <w:ilvl w:val="0"/>
          <w:numId w:val="12"/>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delibera sull'esclusione degli associati;</w:t>
      </w:r>
    </w:p>
    <w:p w:rsidR="00E3128B" w:rsidRPr="00262A70" w:rsidRDefault="00E3128B" w:rsidP="00E3128B">
      <w:pPr>
        <w:widowControl w:val="0"/>
        <w:numPr>
          <w:ilvl w:val="0"/>
          <w:numId w:val="12"/>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delibera sulle modificazioni dell'atto costitutivo o dello statuto;</w:t>
      </w:r>
    </w:p>
    <w:p w:rsidR="00E3128B" w:rsidRPr="00262A70" w:rsidRDefault="00E3128B" w:rsidP="00E3128B">
      <w:pPr>
        <w:widowControl w:val="0"/>
        <w:numPr>
          <w:ilvl w:val="0"/>
          <w:numId w:val="12"/>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approva l'eventuale regolamento dei lavori assembleari;</w:t>
      </w:r>
    </w:p>
    <w:p w:rsidR="00E3128B" w:rsidRPr="00262A70" w:rsidRDefault="00E3128B" w:rsidP="00E3128B">
      <w:pPr>
        <w:widowControl w:val="0"/>
        <w:numPr>
          <w:ilvl w:val="0"/>
          <w:numId w:val="12"/>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delibera lo scioglimento, la trasformazione, la fusione o la scissione dell'</w:t>
      </w:r>
      <w:r>
        <w:rPr>
          <w:rFonts w:ascii="Calibri Light" w:hAnsi="Calibri Light" w:cs="Calibri Light"/>
          <w:sz w:val="20"/>
          <w:szCs w:val="20"/>
        </w:rPr>
        <w:t>associazione</w:t>
      </w:r>
      <w:r w:rsidRPr="00262A70">
        <w:rPr>
          <w:rFonts w:ascii="Calibri Light" w:hAnsi="Calibri Light" w:cs="Calibri Light"/>
          <w:sz w:val="20"/>
          <w:szCs w:val="20"/>
        </w:rPr>
        <w:t>;</w:t>
      </w:r>
    </w:p>
    <w:p w:rsidR="00E3128B" w:rsidRDefault="00E3128B" w:rsidP="00E3128B">
      <w:pPr>
        <w:widowControl w:val="0"/>
        <w:numPr>
          <w:ilvl w:val="0"/>
          <w:numId w:val="12"/>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delibera sugli altri oggetti attribuiti dalla legge, dall'atto costitutivo o dallo statuto alla sua competenza.</w:t>
      </w:r>
    </w:p>
    <w:p w:rsidR="00E3128B" w:rsidRPr="00262A70" w:rsidRDefault="00E3128B" w:rsidP="00E3128B">
      <w:pPr>
        <w:widowControl w:val="0"/>
        <w:jc w:val="both"/>
        <w:rPr>
          <w:rFonts w:ascii="Calibri Light" w:hAnsi="Calibri Light" w:cs="Calibri Light"/>
          <w:sz w:val="20"/>
          <w:szCs w:val="20"/>
        </w:rPr>
      </w:pPr>
    </w:p>
    <w:p w:rsidR="00E3128B" w:rsidRDefault="00E3128B" w:rsidP="00E3128B">
      <w:pPr>
        <w:widowControl w:val="0"/>
        <w:jc w:val="both"/>
        <w:rPr>
          <w:rFonts w:ascii="Calibri Light" w:hAnsi="Calibri Light" w:cs="Calibri Light"/>
          <w:b/>
          <w:sz w:val="20"/>
          <w:szCs w:val="20"/>
        </w:rPr>
      </w:pPr>
      <w:r w:rsidRPr="00262A70">
        <w:rPr>
          <w:rFonts w:ascii="Calibri Light" w:hAnsi="Calibri Light" w:cs="Calibri Light"/>
          <w:b/>
          <w:sz w:val="20"/>
          <w:szCs w:val="20"/>
        </w:rPr>
        <w:t xml:space="preserve">ART. </w:t>
      </w:r>
      <w:r>
        <w:rPr>
          <w:rFonts w:ascii="Calibri Light" w:hAnsi="Calibri Light" w:cs="Calibri Light"/>
          <w:b/>
          <w:sz w:val="20"/>
          <w:szCs w:val="20"/>
        </w:rPr>
        <w:t>10 - Organo di amministrazione</w:t>
      </w:r>
    </w:p>
    <w:p w:rsidR="00E3128B" w:rsidRPr="00E840AB" w:rsidRDefault="00E3128B" w:rsidP="00E3128B">
      <w:pPr>
        <w:numPr>
          <w:ilvl w:val="0"/>
          <w:numId w:val="13"/>
        </w:numPr>
        <w:autoSpaceDE w:val="0"/>
        <w:autoSpaceDN w:val="0"/>
        <w:adjustRightInd w:val="0"/>
        <w:spacing w:after="0" w:line="240" w:lineRule="auto"/>
        <w:jc w:val="both"/>
        <w:rPr>
          <w:rFonts w:ascii="Calibri Light" w:hAnsi="Calibri Light" w:cs="Calibri Light"/>
          <w:sz w:val="20"/>
          <w:szCs w:val="20"/>
        </w:rPr>
      </w:pPr>
      <w:r w:rsidRPr="00262A70">
        <w:rPr>
          <w:rFonts w:ascii="Calibri Light" w:hAnsi="Calibri Light" w:cs="Calibri Light"/>
          <w:sz w:val="20"/>
          <w:szCs w:val="20"/>
        </w:rPr>
        <w:t xml:space="preserve">L’organo di amministrazione è </w:t>
      </w:r>
      <w:r>
        <w:rPr>
          <w:rFonts w:ascii="Calibri Light" w:hAnsi="Calibri Light" w:cs="Calibri Light"/>
          <w:sz w:val="20"/>
          <w:szCs w:val="20"/>
        </w:rPr>
        <w:t xml:space="preserve">eletto dall’Assemblea ed è composto </w:t>
      </w:r>
      <w:r w:rsidRPr="00262A70">
        <w:rPr>
          <w:rFonts w:ascii="Calibri Light" w:hAnsi="Calibri Light" w:cs="Calibri Light"/>
          <w:sz w:val="20"/>
          <w:szCs w:val="20"/>
        </w:rPr>
        <w:t>da un numero dispari di membri</w:t>
      </w:r>
      <w:r>
        <w:rPr>
          <w:rFonts w:ascii="Calibri Light" w:hAnsi="Calibri Light" w:cs="Calibri Light"/>
          <w:sz w:val="20"/>
          <w:szCs w:val="20"/>
        </w:rPr>
        <w:t xml:space="preserve"> </w:t>
      </w:r>
      <w:r w:rsidRPr="00E840AB">
        <w:rPr>
          <w:rFonts w:ascii="Calibri Light" w:hAnsi="Calibri Light" w:cs="Calibri Light"/>
          <w:sz w:val="20"/>
          <w:szCs w:val="20"/>
        </w:rPr>
        <w:t>deciso dall’Assemblea tra un minimo di tre ed un massimo di quindici</w:t>
      </w:r>
      <w:r w:rsidR="00C33E28">
        <w:rPr>
          <w:rFonts w:ascii="Calibri Light" w:hAnsi="Calibri Light" w:cs="Calibri Light"/>
          <w:sz w:val="20"/>
          <w:szCs w:val="20"/>
        </w:rPr>
        <w:t xml:space="preserve"> </w:t>
      </w:r>
      <w:r w:rsidR="00C33E28" w:rsidRPr="004F59F6">
        <w:rPr>
          <w:rFonts w:ascii="Calibri Light" w:hAnsi="Calibri Light" w:cs="Calibri Light"/>
          <w:sz w:val="20"/>
          <w:szCs w:val="20"/>
          <w:highlight w:val="lightGray"/>
        </w:rPr>
        <w:t>(N.B. valori indicativi – non può essere inferiore a tre)</w:t>
      </w:r>
      <w:r>
        <w:rPr>
          <w:rFonts w:ascii="Calibri Light" w:hAnsi="Calibri Light" w:cs="Calibri Light"/>
          <w:sz w:val="20"/>
          <w:szCs w:val="20"/>
        </w:rPr>
        <w:t>.</w:t>
      </w:r>
      <w:r w:rsidRPr="00262A70">
        <w:rPr>
          <w:rFonts w:ascii="Calibri Light" w:hAnsi="Calibri Light" w:cs="Calibri Light"/>
          <w:sz w:val="20"/>
          <w:szCs w:val="20"/>
        </w:rPr>
        <w:t xml:space="preserve"> </w:t>
      </w:r>
      <w:r w:rsidRPr="00EC28E2">
        <w:rPr>
          <w:rFonts w:ascii="Calibri Light" w:hAnsi="Calibri Light" w:cs="Calibri Light"/>
          <w:sz w:val="20"/>
          <w:szCs w:val="20"/>
        </w:rPr>
        <w:t>La maggioranza degli amministratori è scelta tra le persone fisiche associate ovvero indicate dagli enti giuridici associati.</w:t>
      </w:r>
      <w:r>
        <w:rPr>
          <w:rFonts w:ascii="Calibri Light" w:hAnsi="Calibri Light" w:cs="Calibri Light"/>
          <w:sz w:val="20"/>
          <w:szCs w:val="20"/>
        </w:rPr>
        <w:t xml:space="preserve"> </w:t>
      </w:r>
      <w:r w:rsidRPr="00E840AB">
        <w:rPr>
          <w:rFonts w:ascii="Calibri Light" w:hAnsi="Calibri Light" w:cs="Calibri Light"/>
          <w:sz w:val="20"/>
          <w:szCs w:val="20"/>
        </w:rPr>
        <w:t xml:space="preserve">Si applica l'articolo 2382 del codice civile. </w:t>
      </w:r>
      <w:r>
        <w:rPr>
          <w:rFonts w:ascii="Calibri Light" w:hAnsi="Calibri Light" w:cs="Calibri Light"/>
          <w:sz w:val="20"/>
          <w:szCs w:val="20"/>
        </w:rPr>
        <w:t>Gli amministratori pongono in essere gli adempimenti previsti dall’art. 26 del D. Lgsl. 117/2017.</w:t>
      </w:r>
    </w:p>
    <w:p w:rsidR="00E3128B" w:rsidRDefault="00E3128B" w:rsidP="00E3128B">
      <w:pPr>
        <w:widowControl w:val="0"/>
        <w:numPr>
          <w:ilvl w:val="0"/>
          <w:numId w:val="13"/>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L’organo di amministrazione governa l’</w:t>
      </w:r>
      <w:r>
        <w:rPr>
          <w:rFonts w:ascii="Calibri Light" w:hAnsi="Calibri Light" w:cs="Calibri Light"/>
          <w:sz w:val="20"/>
          <w:szCs w:val="20"/>
        </w:rPr>
        <w:t>associazione</w:t>
      </w:r>
      <w:r w:rsidRPr="00262A70">
        <w:rPr>
          <w:rFonts w:ascii="Calibri Light" w:hAnsi="Calibri Light" w:cs="Calibri Light"/>
          <w:sz w:val="20"/>
          <w:szCs w:val="20"/>
        </w:rPr>
        <w:t xml:space="preserve"> ed opera in attuazione delle volontà e degli indirizzi generali dell’assemblea alla quale risponde direttamente e dalla quale può essere revocato. </w:t>
      </w:r>
    </w:p>
    <w:p w:rsidR="00E3128B" w:rsidRPr="00452EFF" w:rsidRDefault="00E3128B" w:rsidP="00E3128B">
      <w:pPr>
        <w:widowControl w:val="0"/>
        <w:numPr>
          <w:ilvl w:val="0"/>
          <w:numId w:val="13"/>
        </w:numPr>
        <w:suppressAutoHyphens/>
        <w:spacing w:after="0" w:line="240" w:lineRule="auto"/>
        <w:jc w:val="both"/>
        <w:rPr>
          <w:rFonts w:ascii="Calibri Light" w:hAnsi="Calibri Light" w:cs="Calibri Light"/>
          <w:sz w:val="20"/>
          <w:szCs w:val="20"/>
        </w:rPr>
      </w:pPr>
      <w:r w:rsidRPr="00452EFF">
        <w:rPr>
          <w:rFonts w:ascii="Calibri Light" w:hAnsi="Calibri Light" w:cs="Calibri Light"/>
          <w:sz w:val="20"/>
          <w:szCs w:val="20"/>
        </w:rPr>
        <w:t>L’organo di amministrazione è validamente costituito quando sono presenti la maggioranza dei componenti e delibera a maggioranza dei presenti;</w:t>
      </w:r>
      <w:r w:rsidRPr="00452EFF">
        <w:rPr>
          <w:rFonts w:ascii="Calibri Light" w:hAnsi="Calibri Light" w:cs="Calibri Light"/>
          <w:sz w:val="20"/>
        </w:rPr>
        <w:t xml:space="preserve"> </w:t>
      </w:r>
      <w:r w:rsidR="00517F3D" w:rsidRPr="004F59F6">
        <w:rPr>
          <w:rFonts w:ascii="Calibri Light" w:hAnsi="Calibri Light" w:cs="Calibri Light"/>
          <w:sz w:val="20"/>
          <w:highlight w:val="lightGray"/>
        </w:rPr>
        <w:t>(</w:t>
      </w:r>
      <w:r w:rsidR="003E20DC" w:rsidRPr="004F59F6">
        <w:rPr>
          <w:rFonts w:ascii="Calibri Light" w:hAnsi="Calibri Light" w:cs="Calibri Light"/>
          <w:sz w:val="20"/>
          <w:highlight w:val="lightGray"/>
        </w:rPr>
        <w:t xml:space="preserve">N.B. </w:t>
      </w:r>
      <w:r w:rsidR="00517F3D" w:rsidRPr="004F59F6">
        <w:rPr>
          <w:rFonts w:ascii="Calibri Light" w:hAnsi="Calibri Light" w:cs="Calibri Light"/>
          <w:sz w:val="20"/>
          <w:highlight w:val="lightGray"/>
        </w:rPr>
        <w:t>l’inserimento de</w:t>
      </w:r>
      <w:r w:rsidR="00945F7E" w:rsidRPr="004F59F6">
        <w:rPr>
          <w:rFonts w:ascii="Calibri Light" w:hAnsi="Calibri Light" w:cs="Calibri Light"/>
          <w:sz w:val="20"/>
          <w:highlight w:val="lightGray"/>
        </w:rPr>
        <w:t>lla frase seguente è facoltativo</w:t>
      </w:r>
      <w:r w:rsidR="00517F3D" w:rsidRPr="004F59F6">
        <w:rPr>
          <w:rFonts w:ascii="Calibri Light" w:hAnsi="Calibri Light" w:cs="Calibri Light"/>
          <w:sz w:val="20"/>
          <w:highlight w:val="lightGray"/>
        </w:rPr>
        <w:t>)</w:t>
      </w:r>
      <w:r w:rsidR="00945F7E">
        <w:rPr>
          <w:rFonts w:ascii="Calibri Light" w:hAnsi="Calibri Light" w:cs="Calibri Light"/>
          <w:sz w:val="20"/>
        </w:rPr>
        <w:t xml:space="preserve"> </w:t>
      </w:r>
      <w:r w:rsidRPr="003E20DC">
        <w:rPr>
          <w:rFonts w:ascii="Calibri Light" w:hAnsi="Calibri Light" w:cs="Calibri Light"/>
          <w:sz w:val="20"/>
        </w:rPr>
        <w:t>in caso di parità prevale il voto del Presidente</w:t>
      </w:r>
      <w:r w:rsidR="00452EFF" w:rsidRPr="003E20DC">
        <w:rPr>
          <w:rFonts w:ascii="Calibri Light" w:hAnsi="Calibri Light" w:cs="Calibri Light"/>
          <w:sz w:val="20"/>
        </w:rPr>
        <w:t>, purché siano presenti e votanti più di due membri.</w:t>
      </w:r>
    </w:p>
    <w:p w:rsidR="00E3128B" w:rsidRPr="008E3B24" w:rsidRDefault="00E3128B" w:rsidP="00E3128B">
      <w:pPr>
        <w:numPr>
          <w:ilvl w:val="0"/>
          <w:numId w:val="13"/>
        </w:numPr>
        <w:autoSpaceDE w:val="0"/>
        <w:autoSpaceDN w:val="0"/>
        <w:adjustRightInd w:val="0"/>
        <w:spacing w:after="0" w:line="240" w:lineRule="auto"/>
        <w:jc w:val="both"/>
        <w:rPr>
          <w:rFonts w:ascii="Calibri Light" w:hAnsi="Calibri Light" w:cs="Calibri Light"/>
          <w:sz w:val="20"/>
          <w:szCs w:val="20"/>
        </w:rPr>
      </w:pPr>
      <w:r w:rsidRPr="008E3B24">
        <w:rPr>
          <w:rFonts w:ascii="Calibri Light" w:hAnsi="Calibri Light" w:cs="Calibri Light"/>
          <w:sz w:val="20"/>
          <w:szCs w:val="20"/>
        </w:rPr>
        <w:t xml:space="preserve">L’Organo di Amministrazione si riunisce, su convocazione del presidente, almeno due volte all’anno e ogni volta che se ne ravvisi la necessità oppure quando ne faccia richiesta almeno un terzo dei componenti. In tale seconda ipotesi la riunione deve avvenire entro venti giorni </w:t>
      </w:r>
      <w:r w:rsidR="00630FC6" w:rsidRPr="004F59F6">
        <w:rPr>
          <w:rFonts w:ascii="Calibri Light" w:hAnsi="Calibri Light" w:cs="Calibri Light"/>
          <w:sz w:val="20"/>
          <w:szCs w:val="20"/>
          <w:highlight w:val="lightGray"/>
        </w:rPr>
        <w:t>(N.B. termine indicativo)</w:t>
      </w:r>
      <w:r w:rsidR="00630FC6" w:rsidRPr="008E3B24">
        <w:rPr>
          <w:rFonts w:ascii="Calibri Light" w:hAnsi="Calibri Light" w:cs="Calibri Light"/>
          <w:sz w:val="20"/>
          <w:szCs w:val="20"/>
        </w:rPr>
        <w:t xml:space="preserve"> </w:t>
      </w:r>
      <w:r w:rsidRPr="008E3B24">
        <w:rPr>
          <w:rFonts w:ascii="Calibri Light" w:hAnsi="Calibri Light" w:cs="Calibri Light"/>
          <w:sz w:val="20"/>
          <w:szCs w:val="20"/>
        </w:rPr>
        <w:t>dal ricevimento della richiesta.</w:t>
      </w:r>
    </w:p>
    <w:p w:rsidR="00E3128B" w:rsidRPr="008E3B24" w:rsidRDefault="00E3128B" w:rsidP="00E3128B">
      <w:pPr>
        <w:numPr>
          <w:ilvl w:val="0"/>
          <w:numId w:val="13"/>
        </w:numPr>
        <w:autoSpaceDE w:val="0"/>
        <w:autoSpaceDN w:val="0"/>
        <w:adjustRightInd w:val="0"/>
        <w:spacing w:after="0" w:line="240" w:lineRule="auto"/>
        <w:jc w:val="both"/>
        <w:rPr>
          <w:rFonts w:ascii="Calibri Light" w:hAnsi="Calibri Light" w:cs="Calibri Light"/>
          <w:sz w:val="20"/>
          <w:szCs w:val="20"/>
        </w:rPr>
      </w:pPr>
      <w:r w:rsidRPr="008E3B24">
        <w:rPr>
          <w:rFonts w:ascii="Calibri Light" w:hAnsi="Calibri Light" w:cs="Calibri Light"/>
          <w:sz w:val="20"/>
          <w:szCs w:val="20"/>
        </w:rPr>
        <w:t xml:space="preserve">La convocazione va inviata per iscritto, anche tramite e-mail, con un preavviso di almeno 8 giorni, salvo casi di eccezionale urgenza in cui il preavviso può essere più breve. </w:t>
      </w:r>
    </w:p>
    <w:p w:rsidR="00E3128B" w:rsidRPr="00262A70" w:rsidRDefault="00E3128B" w:rsidP="00E3128B">
      <w:pPr>
        <w:pStyle w:val="rientro-1"/>
        <w:numPr>
          <w:ilvl w:val="0"/>
          <w:numId w:val="13"/>
        </w:numPr>
        <w:rPr>
          <w:rFonts w:ascii="Calibri Light" w:hAnsi="Calibri Light" w:cs="Calibri Light"/>
          <w:sz w:val="20"/>
          <w:lang w:eastAsia="zh-CN"/>
        </w:rPr>
      </w:pPr>
      <w:r w:rsidRPr="00FF2875">
        <w:rPr>
          <w:rFonts w:ascii="Calibri Light" w:hAnsi="Calibri Light" w:cs="Calibri Light"/>
          <w:sz w:val="20"/>
          <w:lang w:eastAsia="zh-CN"/>
        </w:rPr>
        <w:t>L’ingiustificata assenza di un consigliere a più di 3 (tre) riunioni consecutive comporta la sua immediata decadenza automatica dalla carica. Alla sostituzione di ciascun consigliere decaduto o dimissionario si provvede designando il primo dei non eletti o procedendo all’elezione dei membri mancanti nella prima Assemblea utile.</w:t>
      </w:r>
      <w:r w:rsidRPr="00262A70">
        <w:rPr>
          <w:rFonts w:ascii="Calibri Light" w:hAnsi="Calibri Light" w:cs="Calibri Light"/>
          <w:sz w:val="20"/>
          <w:lang w:eastAsia="zh-CN"/>
        </w:rPr>
        <w:t xml:space="preserve"> </w:t>
      </w:r>
    </w:p>
    <w:p w:rsidR="00E3128B" w:rsidRPr="00973816" w:rsidRDefault="00E3128B" w:rsidP="00E3128B">
      <w:pPr>
        <w:numPr>
          <w:ilvl w:val="0"/>
          <w:numId w:val="13"/>
        </w:numPr>
        <w:autoSpaceDE w:val="0"/>
        <w:autoSpaceDN w:val="0"/>
        <w:adjustRightInd w:val="0"/>
        <w:spacing w:after="0" w:line="240" w:lineRule="auto"/>
        <w:jc w:val="both"/>
        <w:rPr>
          <w:rFonts w:ascii="Calibri Light" w:hAnsi="Calibri Light" w:cs="Calibri Light"/>
          <w:sz w:val="20"/>
          <w:szCs w:val="20"/>
        </w:rPr>
      </w:pPr>
      <w:r w:rsidRPr="00973816">
        <w:rPr>
          <w:rFonts w:ascii="Calibri Light" w:hAnsi="Calibri Light" w:cs="Calibri Light"/>
          <w:sz w:val="20"/>
          <w:szCs w:val="20"/>
        </w:rPr>
        <w:t>L’Organo di Amministrazione ha i seguenti compiti:</w:t>
      </w:r>
    </w:p>
    <w:p w:rsidR="00E3128B" w:rsidRPr="00973816" w:rsidRDefault="00E3128B" w:rsidP="00E3128B">
      <w:pPr>
        <w:numPr>
          <w:ilvl w:val="0"/>
          <w:numId w:val="14"/>
        </w:numPr>
        <w:autoSpaceDE w:val="0"/>
        <w:autoSpaceDN w:val="0"/>
        <w:adjustRightInd w:val="0"/>
        <w:spacing w:after="0" w:line="240" w:lineRule="auto"/>
        <w:jc w:val="both"/>
        <w:rPr>
          <w:rFonts w:ascii="Calibri Light" w:hAnsi="Calibri Light" w:cs="Calibri Light"/>
          <w:sz w:val="20"/>
          <w:szCs w:val="20"/>
        </w:rPr>
      </w:pPr>
      <w:r w:rsidRPr="00973816">
        <w:rPr>
          <w:rFonts w:ascii="Calibri Light" w:hAnsi="Calibri Light" w:cs="Calibri Light"/>
          <w:sz w:val="20"/>
          <w:szCs w:val="20"/>
        </w:rPr>
        <w:t xml:space="preserve">elegge, al suo interno, il presidente e il vicepresidente; </w:t>
      </w:r>
    </w:p>
    <w:p w:rsidR="00E3128B" w:rsidRPr="00973816" w:rsidRDefault="00E3128B" w:rsidP="00E3128B">
      <w:pPr>
        <w:numPr>
          <w:ilvl w:val="0"/>
          <w:numId w:val="14"/>
        </w:numPr>
        <w:autoSpaceDE w:val="0"/>
        <w:autoSpaceDN w:val="0"/>
        <w:adjustRightInd w:val="0"/>
        <w:spacing w:after="0" w:line="240" w:lineRule="auto"/>
        <w:jc w:val="both"/>
        <w:rPr>
          <w:rFonts w:ascii="Calibri Light" w:hAnsi="Calibri Light" w:cs="Calibri Light"/>
          <w:sz w:val="20"/>
          <w:szCs w:val="20"/>
        </w:rPr>
      </w:pPr>
      <w:r>
        <w:rPr>
          <w:rFonts w:ascii="Calibri Light" w:hAnsi="Calibri Light" w:cs="Calibri Light"/>
          <w:sz w:val="20"/>
          <w:szCs w:val="20"/>
        </w:rPr>
        <w:t>amministra l’associazione</w:t>
      </w:r>
      <w:r w:rsidRPr="00973816">
        <w:rPr>
          <w:rFonts w:ascii="Calibri Light" w:hAnsi="Calibri Light" w:cs="Calibri Light"/>
          <w:sz w:val="20"/>
          <w:szCs w:val="20"/>
        </w:rPr>
        <w:t>;</w:t>
      </w:r>
    </w:p>
    <w:p w:rsidR="00E3128B" w:rsidRPr="00534D92" w:rsidRDefault="00E3128B" w:rsidP="00E3128B">
      <w:pPr>
        <w:numPr>
          <w:ilvl w:val="0"/>
          <w:numId w:val="14"/>
        </w:numPr>
        <w:autoSpaceDE w:val="0"/>
        <w:autoSpaceDN w:val="0"/>
        <w:adjustRightInd w:val="0"/>
        <w:spacing w:after="0" w:line="240" w:lineRule="auto"/>
        <w:jc w:val="both"/>
        <w:rPr>
          <w:rFonts w:ascii="Calibri Light" w:hAnsi="Calibri Light" w:cs="Calibri Light"/>
          <w:sz w:val="20"/>
          <w:szCs w:val="20"/>
        </w:rPr>
      </w:pPr>
      <w:r w:rsidRPr="00973816">
        <w:rPr>
          <w:rFonts w:ascii="Calibri Light" w:hAnsi="Calibri Light" w:cs="Calibri Light"/>
          <w:sz w:val="20"/>
          <w:szCs w:val="20"/>
        </w:rPr>
        <w:t xml:space="preserve">predispone il </w:t>
      </w:r>
      <w:r w:rsidRPr="008C75A2">
        <w:rPr>
          <w:rFonts w:ascii="Calibri Light" w:hAnsi="Calibri Light" w:cs="Calibri Light"/>
          <w:sz w:val="20"/>
          <w:szCs w:val="20"/>
        </w:rPr>
        <w:t>bilancio</w:t>
      </w:r>
      <w:r w:rsidR="00855F71" w:rsidRPr="008C75A2">
        <w:rPr>
          <w:rFonts w:ascii="Calibri Light" w:hAnsi="Calibri Light" w:cs="Calibri Light"/>
          <w:sz w:val="20"/>
          <w:szCs w:val="20"/>
        </w:rPr>
        <w:t xml:space="preserve"> d’esercizio</w:t>
      </w:r>
      <w:r w:rsidRPr="008C75A2">
        <w:rPr>
          <w:rFonts w:ascii="Calibri Light" w:hAnsi="Calibri Light" w:cs="Calibri Light"/>
          <w:sz w:val="20"/>
          <w:szCs w:val="20"/>
        </w:rPr>
        <w:t xml:space="preserve"> e, se</w:t>
      </w:r>
      <w:r>
        <w:rPr>
          <w:rFonts w:ascii="Calibri Light" w:hAnsi="Calibri Light" w:cs="Calibri Light"/>
          <w:sz w:val="20"/>
          <w:szCs w:val="20"/>
        </w:rPr>
        <w:t xml:space="preserve"> previsto, il bilancio sociale, li</w:t>
      </w:r>
      <w:r w:rsidRPr="00973816">
        <w:rPr>
          <w:rFonts w:ascii="Calibri Light" w:hAnsi="Calibri Light" w:cs="Calibri Light"/>
          <w:sz w:val="20"/>
          <w:szCs w:val="20"/>
        </w:rPr>
        <w:t xml:space="preserve"> sottopone all'approvazione dell'assemblea</w:t>
      </w:r>
      <w:r>
        <w:rPr>
          <w:rFonts w:ascii="Calibri Light" w:hAnsi="Calibri Light" w:cs="Calibri Light"/>
          <w:sz w:val="20"/>
          <w:szCs w:val="20"/>
        </w:rPr>
        <w:t xml:space="preserve"> e cura gli ulteriori adempimenti previsti dalla norma</w:t>
      </w:r>
      <w:r w:rsidRPr="00973816">
        <w:rPr>
          <w:rFonts w:ascii="Calibri Light" w:hAnsi="Calibri Light" w:cs="Calibri Light"/>
          <w:sz w:val="20"/>
          <w:szCs w:val="20"/>
        </w:rPr>
        <w:t>;</w:t>
      </w:r>
    </w:p>
    <w:p w:rsidR="00E3128B" w:rsidRPr="00973816" w:rsidRDefault="00E3128B" w:rsidP="00E3128B">
      <w:pPr>
        <w:numPr>
          <w:ilvl w:val="0"/>
          <w:numId w:val="14"/>
        </w:numPr>
        <w:autoSpaceDE w:val="0"/>
        <w:autoSpaceDN w:val="0"/>
        <w:adjustRightInd w:val="0"/>
        <w:spacing w:after="0" w:line="240" w:lineRule="auto"/>
        <w:jc w:val="both"/>
        <w:rPr>
          <w:rFonts w:ascii="Calibri Light" w:hAnsi="Calibri Light" w:cs="Calibri Light"/>
          <w:sz w:val="20"/>
          <w:szCs w:val="20"/>
        </w:rPr>
      </w:pPr>
      <w:r w:rsidRPr="00973816">
        <w:rPr>
          <w:rFonts w:ascii="Calibri Light" w:hAnsi="Calibri Light" w:cs="Calibri Light"/>
          <w:sz w:val="20"/>
          <w:szCs w:val="20"/>
        </w:rPr>
        <w:lastRenderedPageBreak/>
        <w:t>realizza il programma di lavoro, promuovendone e coordinandone l'attività e autorizzandone la spesa;</w:t>
      </w:r>
    </w:p>
    <w:p w:rsidR="00E3128B" w:rsidRPr="00973816" w:rsidRDefault="00E3128B" w:rsidP="00E3128B">
      <w:pPr>
        <w:numPr>
          <w:ilvl w:val="0"/>
          <w:numId w:val="14"/>
        </w:numPr>
        <w:autoSpaceDE w:val="0"/>
        <w:autoSpaceDN w:val="0"/>
        <w:adjustRightInd w:val="0"/>
        <w:spacing w:after="0" w:line="240" w:lineRule="auto"/>
        <w:jc w:val="both"/>
        <w:rPr>
          <w:rFonts w:ascii="Calibri Light" w:hAnsi="Calibri Light" w:cs="Calibri Light"/>
          <w:sz w:val="20"/>
          <w:szCs w:val="20"/>
        </w:rPr>
      </w:pPr>
      <w:r w:rsidRPr="00973816">
        <w:rPr>
          <w:rFonts w:ascii="Calibri Light" w:hAnsi="Calibri Light" w:cs="Calibri Light"/>
          <w:sz w:val="20"/>
          <w:szCs w:val="20"/>
        </w:rPr>
        <w:t>cura la tenuta dei libri sociali di sua competenza;</w:t>
      </w:r>
    </w:p>
    <w:p w:rsidR="00E3128B" w:rsidRPr="00973816" w:rsidRDefault="00E3128B" w:rsidP="00E3128B">
      <w:pPr>
        <w:numPr>
          <w:ilvl w:val="0"/>
          <w:numId w:val="14"/>
        </w:numPr>
        <w:autoSpaceDE w:val="0"/>
        <w:autoSpaceDN w:val="0"/>
        <w:adjustRightInd w:val="0"/>
        <w:spacing w:after="0" w:line="240" w:lineRule="auto"/>
        <w:jc w:val="both"/>
        <w:rPr>
          <w:rFonts w:ascii="Calibri Light" w:hAnsi="Calibri Light" w:cs="Calibri Light"/>
          <w:sz w:val="20"/>
          <w:szCs w:val="20"/>
        </w:rPr>
      </w:pPr>
      <w:r w:rsidRPr="00973816">
        <w:rPr>
          <w:rFonts w:ascii="Calibri Light" w:hAnsi="Calibri Light" w:cs="Calibri Light"/>
          <w:sz w:val="20"/>
          <w:szCs w:val="20"/>
        </w:rPr>
        <w:t>decide</w:t>
      </w:r>
      <w:r>
        <w:rPr>
          <w:rFonts w:ascii="Calibri Light" w:hAnsi="Calibri Light" w:cs="Calibri Light"/>
          <w:sz w:val="20"/>
          <w:szCs w:val="20"/>
        </w:rPr>
        <w:t xml:space="preserve"> su l’avvio o l’interruzione degli eventuali</w:t>
      </w:r>
      <w:r w:rsidRPr="00973816">
        <w:rPr>
          <w:rFonts w:ascii="Calibri Light" w:hAnsi="Calibri Light" w:cs="Calibri Light"/>
          <w:sz w:val="20"/>
          <w:szCs w:val="20"/>
        </w:rPr>
        <w:t xml:space="preserve"> contratti di lavoro con il personale;</w:t>
      </w:r>
    </w:p>
    <w:p w:rsidR="00E3128B" w:rsidRPr="00973816" w:rsidRDefault="00E3128B" w:rsidP="00E3128B">
      <w:pPr>
        <w:numPr>
          <w:ilvl w:val="0"/>
          <w:numId w:val="14"/>
        </w:numPr>
        <w:autoSpaceDE w:val="0"/>
        <w:autoSpaceDN w:val="0"/>
        <w:adjustRightInd w:val="0"/>
        <w:spacing w:after="0" w:line="240" w:lineRule="auto"/>
        <w:jc w:val="both"/>
        <w:rPr>
          <w:rFonts w:ascii="Calibri Light" w:hAnsi="Calibri Light" w:cs="Calibri Light"/>
          <w:sz w:val="20"/>
          <w:szCs w:val="20"/>
        </w:rPr>
      </w:pPr>
      <w:r w:rsidRPr="00973816">
        <w:rPr>
          <w:rFonts w:ascii="Calibri Light" w:hAnsi="Calibri Light" w:cs="Calibri Light"/>
          <w:sz w:val="20"/>
          <w:szCs w:val="20"/>
        </w:rPr>
        <w:t>accoglie o rigetta le domande degli aspiranti associati;</w:t>
      </w:r>
    </w:p>
    <w:p w:rsidR="00E3128B" w:rsidRPr="00973816" w:rsidRDefault="00E3128B" w:rsidP="00E3128B">
      <w:pPr>
        <w:numPr>
          <w:ilvl w:val="0"/>
          <w:numId w:val="14"/>
        </w:numPr>
        <w:autoSpaceDE w:val="0"/>
        <w:autoSpaceDN w:val="0"/>
        <w:adjustRightInd w:val="0"/>
        <w:spacing w:after="0" w:line="240" w:lineRule="auto"/>
        <w:jc w:val="both"/>
        <w:rPr>
          <w:rFonts w:ascii="Calibri Light" w:hAnsi="Calibri Light" w:cs="Calibri Light"/>
          <w:sz w:val="20"/>
          <w:szCs w:val="20"/>
        </w:rPr>
      </w:pPr>
      <w:r w:rsidRPr="00973816">
        <w:rPr>
          <w:rFonts w:ascii="Calibri Light" w:hAnsi="Calibri Light" w:cs="Calibri Light"/>
          <w:sz w:val="20"/>
          <w:szCs w:val="20"/>
        </w:rPr>
        <w:t>è responsabile degli adempimenti connessi all’iscrizione nel Registro del Terzo Settore e previsti dalla normativa vigente.</w:t>
      </w:r>
    </w:p>
    <w:p w:rsidR="00E3128B" w:rsidRPr="00E2432A" w:rsidRDefault="00E3128B" w:rsidP="00E3128B">
      <w:pPr>
        <w:numPr>
          <w:ilvl w:val="0"/>
          <w:numId w:val="13"/>
        </w:numPr>
        <w:suppressAutoHyphens/>
        <w:autoSpaceDE w:val="0"/>
        <w:autoSpaceDN w:val="0"/>
        <w:adjustRightInd w:val="0"/>
        <w:spacing w:after="0" w:line="240" w:lineRule="auto"/>
        <w:jc w:val="both"/>
        <w:rPr>
          <w:rFonts w:ascii="Calibri Light" w:hAnsi="Calibri Light" w:cs="Calibri Light"/>
          <w:sz w:val="20"/>
          <w:szCs w:val="20"/>
        </w:rPr>
      </w:pPr>
      <w:r w:rsidRPr="00FF2875">
        <w:rPr>
          <w:rFonts w:ascii="Calibri Light" w:hAnsi="Calibri Light" w:cs="Calibri Light"/>
          <w:sz w:val="20"/>
          <w:szCs w:val="20"/>
        </w:rPr>
        <w:t>Il potere di rappresentanza attribuito agli amministratori è</w:t>
      </w:r>
      <w:r>
        <w:rPr>
          <w:rFonts w:ascii="Calibri Light" w:hAnsi="Calibri Light" w:cs="Calibri Light"/>
          <w:sz w:val="20"/>
          <w:szCs w:val="20"/>
        </w:rPr>
        <w:t xml:space="preserve"> </w:t>
      </w:r>
      <w:r w:rsidRPr="00FF2875">
        <w:rPr>
          <w:rFonts w:ascii="Calibri Light" w:hAnsi="Calibri Light" w:cs="Calibri Light"/>
          <w:sz w:val="20"/>
          <w:szCs w:val="20"/>
        </w:rPr>
        <w:t>generale. Le limitazioni del potere di rappresentanza non sono opponibili ai terzi se non sono iscritte nel Registro unico nazionale del Terzo settore o se non si prova che i terzi ne erano a conoscenza.</w:t>
      </w:r>
    </w:p>
    <w:p w:rsidR="00E3128B" w:rsidRDefault="00E3128B" w:rsidP="00E3128B">
      <w:pPr>
        <w:widowControl w:val="0"/>
        <w:jc w:val="both"/>
        <w:rPr>
          <w:rFonts w:ascii="Calibri Light" w:hAnsi="Calibri Light" w:cs="Calibri Light"/>
          <w:b/>
          <w:sz w:val="20"/>
          <w:szCs w:val="20"/>
        </w:rPr>
      </w:pPr>
    </w:p>
    <w:p w:rsidR="00E3128B" w:rsidRDefault="00E3128B" w:rsidP="00E3128B">
      <w:pPr>
        <w:widowControl w:val="0"/>
        <w:jc w:val="both"/>
        <w:rPr>
          <w:rFonts w:ascii="Calibri Light" w:hAnsi="Calibri Light" w:cs="Calibri Light"/>
          <w:b/>
          <w:sz w:val="20"/>
          <w:szCs w:val="20"/>
        </w:rPr>
      </w:pPr>
      <w:r>
        <w:rPr>
          <w:rFonts w:ascii="Calibri Light" w:hAnsi="Calibri Light" w:cs="Calibri Light"/>
          <w:b/>
          <w:sz w:val="20"/>
          <w:szCs w:val="20"/>
        </w:rPr>
        <w:t>ART. 11 - Il Presidente</w:t>
      </w:r>
    </w:p>
    <w:p w:rsidR="00E3128B" w:rsidRDefault="00E3128B" w:rsidP="00E3128B">
      <w:pPr>
        <w:widowControl w:val="0"/>
        <w:numPr>
          <w:ilvl w:val="0"/>
          <w:numId w:val="15"/>
        </w:numPr>
        <w:suppressAutoHyphens/>
        <w:spacing w:after="0" w:line="240" w:lineRule="auto"/>
        <w:jc w:val="both"/>
        <w:rPr>
          <w:rFonts w:ascii="Calibri Light" w:hAnsi="Calibri Light" w:cs="Calibri Light"/>
          <w:sz w:val="20"/>
          <w:szCs w:val="20"/>
        </w:rPr>
      </w:pPr>
      <w:r w:rsidRPr="00924DBD">
        <w:rPr>
          <w:rFonts w:ascii="Calibri Light" w:hAnsi="Calibri Light" w:cs="Calibri Light"/>
          <w:sz w:val="20"/>
          <w:szCs w:val="20"/>
        </w:rPr>
        <w:t>Il presidente</w:t>
      </w:r>
      <w:r>
        <w:rPr>
          <w:rFonts w:ascii="Calibri Light" w:hAnsi="Calibri Light" w:cs="Calibri Light"/>
          <w:sz w:val="20"/>
          <w:szCs w:val="20"/>
        </w:rPr>
        <w:t xml:space="preserve"> dell’associazione</w:t>
      </w:r>
      <w:r w:rsidRPr="00924DBD">
        <w:rPr>
          <w:rFonts w:ascii="Calibri Light" w:hAnsi="Calibri Light" w:cs="Calibri Light"/>
          <w:sz w:val="20"/>
          <w:szCs w:val="20"/>
        </w:rPr>
        <w:t>, che è anche presidente dell'Assemblea e dell’Organo di amministrazione, è eletto da quest'ultimo tra i suoi membri a maggioranza di voti. Il suo mandato coincide con quello dell’Organo.</w:t>
      </w:r>
    </w:p>
    <w:p w:rsidR="00E3128B" w:rsidRPr="00C5218E" w:rsidRDefault="00E3128B" w:rsidP="00E3128B">
      <w:pPr>
        <w:numPr>
          <w:ilvl w:val="0"/>
          <w:numId w:val="15"/>
        </w:numPr>
        <w:suppressAutoHyphens/>
        <w:spacing w:after="0" w:line="240" w:lineRule="auto"/>
        <w:jc w:val="both"/>
        <w:rPr>
          <w:rFonts w:ascii="Calibri Light" w:hAnsi="Calibri Light" w:cs="Calibri Light"/>
          <w:sz w:val="20"/>
          <w:szCs w:val="20"/>
        </w:rPr>
      </w:pPr>
      <w:r w:rsidRPr="00C5218E">
        <w:rPr>
          <w:rFonts w:ascii="Calibri Light" w:hAnsi="Calibri Light" w:cs="Calibri Light"/>
          <w:sz w:val="20"/>
          <w:szCs w:val="20"/>
        </w:rPr>
        <w:t>L’Organo di amministrazione può destituirlo dalla carica a maggioranza di voti, qualora non ottemperi ai compiti previsti dal presente statuto.</w:t>
      </w:r>
    </w:p>
    <w:p w:rsidR="00E3128B" w:rsidRPr="00262A70" w:rsidRDefault="00E3128B" w:rsidP="00E3128B">
      <w:pPr>
        <w:widowControl w:val="0"/>
        <w:numPr>
          <w:ilvl w:val="0"/>
          <w:numId w:val="15"/>
        </w:numPr>
        <w:suppressAutoHyphens/>
        <w:spacing w:after="0" w:line="240" w:lineRule="auto"/>
        <w:jc w:val="both"/>
        <w:rPr>
          <w:rFonts w:ascii="Calibri Light" w:hAnsi="Calibri Light" w:cs="Calibri Light"/>
          <w:sz w:val="20"/>
          <w:szCs w:val="20"/>
        </w:rPr>
      </w:pPr>
      <w:r w:rsidRPr="00C5218E">
        <w:rPr>
          <w:rFonts w:ascii="Calibri Light" w:hAnsi="Calibri Light" w:cs="Calibri Light"/>
          <w:sz w:val="20"/>
          <w:szCs w:val="20"/>
        </w:rPr>
        <w:t>Il presidente rappresenta legalmente l'</w:t>
      </w:r>
      <w:r>
        <w:rPr>
          <w:rFonts w:ascii="Calibri Light" w:hAnsi="Calibri Light" w:cs="Calibri Light"/>
          <w:sz w:val="20"/>
          <w:szCs w:val="20"/>
        </w:rPr>
        <w:t>associazione</w:t>
      </w:r>
      <w:r w:rsidRPr="00C5218E">
        <w:rPr>
          <w:rFonts w:ascii="Calibri Light" w:hAnsi="Calibri Light" w:cs="Calibri Light"/>
          <w:sz w:val="20"/>
          <w:szCs w:val="20"/>
        </w:rPr>
        <w:t xml:space="preserve"> nei confronti di terzi e in giudizio. Convoca e presiede le riunioni dell'Assemblea (almeno una volta all’anno) e dell’Organo di amministrazione (almeno due volte all’anno e comunque ogni volta che se ne ravvisi la necessità).</w:t>
      </w:r>
      <w:r>
        <w:rPr>
          <w:rFonts w:ascii="Calibri Light" w:hAnsi="Calibri Light" w:cs="Calibri Light"/>
          <w:sz w:val="20"/>
          <w:szCs w:val="20"/>
        </w:rPr>
        <w:t xml:space="preserve"> S</w:t>
      </w:r>
      <w:r w:rsidRPr="00262A70">
        <w:rPr>
          <w:rFonts w:ascii="Calibri Light" w:hAnsi="Calibri Light" w:cs="Calibri Light"/>
          <w:sz w:val="20"/>
          <w:szCs w:val="20"/>
        </w:rPr>
        <w:t>volge l’ordinaria amministrazione sulla base delle direttive di tali organi, riferendo all’organo di amministrazione in merito all’attività compiuta.</w:t>
      </w:r>
    </w:p>
    <w:p w:rsidR="00E3128B" w:rsidRPr="00262A70" w:rsidRDefault="00E3128B" w:rsidP="00E3128B">
      <w:pPr>
        <w:numPr>
          <w:ilvl w:val="0"/>
          <w:numId w:val="15"/>
        </w:numPr>
        <w:spacing w:after="0" w:line="240" w:lineRule="auto"/>
        <w:jc w:val="both"/>
        <w:rPr>
          <w:rFonts w:ascii="Calibri Light" w:hAnsi="Calibri Light" w:cs="Calibri Light"/>
          <w:sz w:val="20"/>
          <w:szCs w:val="20"/>
        </w:rPr>
      </w:pPr>
      <w:r w:rsidRPr="004323E4">
        <w:rPr>
          <w:rFonts w:ascii="Calibri Light" w:hAnsi="Calibri Light" w:cs="Calibri Light"/>
          <w:sz w:val="20"/>
          <w:szCs w:val="20"/>
        </w:rPr>
        <w:t xml:space="preserve">Solo in caso di necessità può assumere provvedimenti di urgenza, sottoponendoli a delibera dell’Organo di amministrazione </w:t>
      </w:r>
      <w:r>
        <w:rPr>
          <w:rFonts w:ascii="Calibri Light" w:hAnsi="Calibri Light" w:cs="Calibri Light"/>
          <w:sz w:val="20"/>
          <w:szCs w:val="20"/>
        </w:rPr>
        <w:t xml:space="preserve">nella seduta successiva e comunque </w:t>
      </w:r>
      <w:r w:rsidRPr="004323E4">
        <w:rPr>
          <w:rFonts w:ascii="Calibri Light" w:hAnsi="Calibri Light" w:cs="Calibri Light"/>
          <w:sz w:val="20"/>
          <w:szCs w:val="20"/>
        </w:rPr>
        <w:t>entro 30 giorni.</w:t>
      </w:r>
    </w:p>
    <w:p w:rsidR="00E3128B" w:rsidRPr="00262A70" w:rsidRDefault="00E3128B" w:rsidP="00E3128B">
      <w:pPr>
        <w:widowControl w:val="0"/>
        <w:numPr>
          <w:ilvl w:val="0"/>
          <w:numId w:val="15"/>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 xml:space="preserve">Il Vicepresidente </w:t>
      </w:r>
      <w:r w:rsidRPr="00262A70">
        <w:rPr>
          <w:rFonts w:ascii="Calibri Light" w:hAnsi="Calibri Light" w:cs="Calibri Light"/>
          <w:sz w:val="20"/>
          <w:szCs w:val="20"/>
        </w:rPr>
        <w:t xml:space="preserve">sostituisce il Presidente in ogni sua </w:t>
      </w:r>
      <w:r>
        <w:rPr>
          <w:rFonts w:ascii="Calibri Light" w:hAnsi="Calibri Light" w:cs="Calibri Light"/>
          <w:sz w:val="20"/>
          <w:szCs w:val="20"/>
        </w:rPr>
        <w:t>funzione</w:t>
      </w:r>
      <w:r w:rsidRPr="00262A70">
        <w:rPr>
          <w:rFonts w:ascii="Calibri Light" w:hAnsi="Calibri Light" w:cs="Calibri Light"/>
          <w:sz w:val="20"/>
          <w:szCs w:val="20"/>
        </w:rPr>
        <w:t xml:space="preserve"> </w:t>
      </w:r>
      <w:r>
        <w:rPr>
          <w:rFonts w:ascii="Calibri Light" w:hAnsi="Calibri Light" w:cs="Calibri Light"/>
          <w:sz w:val="20"/>
          <w:szCs w:val="20"/>
        </w:rPr>
        <w:t>in caso</w:t>
      </w:r>
      <w:r w:rsidRPr="00262A70">
        <w:rPr>
          <w:rFonts w:ascii="Calibri Light" w:hAnsi="Calibri Light" w:cs="Calibri Light"/>
          <w:sz w:val="20"/>
          <w:szCs w:val="20"/>
        </w:rPr>
        <w:t xml:space="preserve"> questi sia impossibilitato nell’esercizio delle sue funzioni.</w:t>
      </w:r>
    </w:p>
    <w:p w:rsidR="00E3128B" w:rsidRDefault="00E3128B" w:rsidP="00E3128B">
      <w:pPr>
        <w:widowControl w:val="0"/>
        <w:jc w:val="both"/>
        <w:rPr>
          <w:rFonts w:ascii="Calibri Light" w:hAnsi="Calibri Light" w:cs="Calibri Light"/>
          <w:b/>
          <w:sz w:val="20"/>
          <w:szCs w:val="20"/>
        </w:rPr>
      </w:pPr>
    </w:p>
    <w:p w:rsidR="00E3128B" w:rsidRPr="0001266E" w:rsidRDefault="00E3128B" w:rsidP="00E3128B">
      <w:pPr>
        <w:widowControl w:val="0"/>
        <w:jc w:val="both"/>
        <w:rPr>
          <w:rFonts w:ascii="Calibri Light" w:hAnsi="Calibri Light" w:cs="Calibri Light"/>
          <w:sz w:val="20"/>
          <w:szCs w:val="20"/>
        </w:rPr>
      </w:pPr>
      <w:r w:rsidRPr="0001266E">
        <w:rPr>
          <w:rFonts w:ascii="Calibri Light" w:hAnsi="Calibri Light" w:cs="Calibri Light"/>
          <w:b/>
          <w:sz w:val="20"/>
          <w:szCs w:val="20"/>
        </w:rPr>
        <w:t xml:space="preserve">ART. 12 - Organo di controllo </w:t>
      </w:r>
    </w:p>
    <w:p w:rsidR="00E3128B" w:rsidRPr="0001266E" w:rsidRDefault="00E3128B" w:rsidP="00E3128B">
      <w:pPr>
        <w:numPr>
          <w:ilvl w:val="0"/>
          <w:numId w:val="16"/>
        </w:numPr>
        <w:suppressAutoHyphens/>
        <w:autoSpaceDE w:val="0"/>
        <w:autoSpaceDN w:val="0"/>
        <w:adjustRightInd w:val="0"/>
        <w:spacing w:after="0" w:line="240" w:lineRule="auto"/>
        <w:jc w:val="both"/>
        <w:rPr>
          <w:rFonts w:ascii="Calibri Light" w:hAnsi="Calibri Light" w:cs="Calibri Light"/>
          <w:sz w:val="20"/>
          <w:szCs w:val="20"/>
        </w:rPr>
      </w:pPr>
      <w:r w:rsidRPr="0001266E">
        <w:rPr>
          <w:rFonts w:ascii="Calibri Light" w:hAnsi="Calibri Light" w:cs="Calibri Light"/>
          <w:sz w:val="20"/>
          <w:szCs w:val="20"/>
        </w:rPr>
        <w:t>L’Assemblea provvede alla nomina di un organo di controllo, solo al verificarsi delle condizioni di cui all’art. 30 del D. Lgs 117/2017. Può essere monocratico o in alternativa costituito da tre membri effettivi e due supplenti. Ai componenti dell'organo di controllo si applica l'articolo 2399 del codice civile. I componenti dell'organo di controllo devono essere scelti tra le categorie di soggetti di cui all'articolo 2397, comma secondo, del codice civile. Nel caso di organo di controllo collegiale, i predetti requisiti devono essere posseduti da almeno uno dei componenti. Laddove l’assemblea assegnasse all’Organo di Controllo anche la funzione di Revisione Legale, tutti i componenti dovranno essere nominati tra soggetti iscritti al Registro dei Revisori Legali.</w:t>
      </w:r>
    </w:p>
    <w:p w:rsidR="00E3128B" w:rsidRPr="000A1E2A" w:rsidRDefault="00E3128B" w:rsidP="00E3128B">
      <w:pPr>
        <w:widowControl w:val="0"/>
        <w:numPr>
          <w:ilvl w:val="0"/>
          <w:numId w:val="16"/>
        </w:numPr>
        <w:suppressAutoHyphens/>
        <w:spacing w:after="0" w:line="240" w:lineRule="auto"/>
        <w:jc w:val="both"/>
        <w:rPr>
          <w:rFonts w:ascii="Calibri Light" w:hAnsi="Calibri Light" w:cs="Calibri Light"/>
          <w:sz w:val="20"/>
          <w:szCs w:val="20"/>
        </w:rPr>
      </w:pPr>
      <w:r w:rsidRPr="000A1E2A">
        <w:rPr>
          <w:rFonts w:ascii="Calibri Light" w:hAnsi="Calibri Light" w:cs="Calibri Light"/>
          <w:sz w:val="20"/>
          <w:szCs w:val="20"/>
        </w:rPr>
        <w:t>L’organo di controllo:</w:t>
      </w:r>
    </w:p>
    <w:p w:rsidR="00E3128B" w:rsidRPr="00262A70" w:rsidRDefault="00E3128B" w:rsidP="00E3128B">
      <w:pPr>
        <w:widowControl w:val="0"/>
        <w:numPr>
          <w:ilvl w:val="0"/>
          <w:numId w:val="17"/>
        </w:numPr>
        <w:suppressAutoHyphens/>
        <w:spacing w:after="0" w:line="240" w:lineRule="auto"/>
        <w:jc w:val="both"/>
        <w:rPr>
          <w:rFonts w:ascii="Calibri Light" w:hAnsi="Calibri Light" w:cs="Calibri Light"/>
          <w:sz w:val="20"/>
          <w:szCs w:val="20"/>
        </w:rPr>
      </w:pPr>
      <w:r w:rsidRPr="000A1E2A">
        <w:rPr>
          <w:rFonts w:ascii="Calibri Light" w:hAnsi="Calibri Light" w:cs="Calibri Light"/>
          <w:sz w:val="20"/>
          <w:szCs w:val="20"/>
        </w:rPr>
        <w:t>vigila</w:t>
      </w:r>
      <w:r w:rsidRPr="00262A70">
        <w:rPr>
          <w:rFonts w:ascii="Calibri Light" w:hAnsi="Calibri Light" w:cs="Calibri Light"/>
          <w:sz w:val="20"/>
          <w:szCs w:val="20"/>
        </w:rPr>
        <w:t xml:space="preserve"> sull'osservanza della legge, dello statuto e sul rispetto dei principi di corretta amministrazione</w:t>
      </w:r>
      <w:r>
        <w:rPr>
          <w:rFonts w:ascii="Calibri Light" w:hAnsi="Calibri Light" w:cs="Calibri Light"/>
          <w:sz w:val="20"/>
          <w:szCs w:val="20"/>
        </w:rPr>
        <w:t>, anche con riferimento alle disposizioni del D. Lgs. 231/2001, qualora applicabili</w:t>
      </w:r>
      <w:r w:rsidRPr="00262A70">
        <w:rPr>
          <w:rFonts w:ascii="Calibri Light" w:hAnsi="Calibri Light" w:cs="Calibri Light"/>
          <w:sz w:val="20"/>
          <w:szCs w:val="20"/>
        </w:rPr>
        <w:t>;</w:t>
      </w:r>
    </w:p>
    <w:p w:rsidR="00E3128B" w:rsidRDefault="00E3128B" w:rsidP="00E3128B">
      <w:pPr>
        <w:widowControl w:val="0"/>
        <w:numPr>
          <w:ilvl w:val="0"/>
          <w:numId w:val="17"/>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vigila sull'adeguatezza dell'assetto organizzativo, amministrativo e contabile e sul suo concreto funzionamento</w:t>
      </w:r>
      <w:r>
        <w:rPr>
          <w:rFonts w:ascii="Calibri Light" w:hAnsi="Calibri Light" w:cs="Calibri Light"/>
          <w:sz w:val="20"/>
          <w:szCs w:val="20"/>
        </w:rPr>
        <w:t>;</w:t>
      </w:r>
    </w:p>
    <w:p w:rsidR="00E3128B" w:rsidRDefault="00E3128B" w:rsidP="00E3128B">
      <w:pPr>
        <w:widowControl w:val="0"/>
        <w:numPr>
          <w:ilvl w:val="0"/>
          <w:numId w:val="17"/>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al superamento dei limiti di cui all’art. 31 del D. Lgs. 117/2017, può esercitare, su decisione dell’Assemblea, la revisione legale dei conti;</w:t>
      </w:r>
    </w:p>
    <w:p w:rsidR="00E3128B" w:rsidRPr="00262A70" w:rsidRDefault="00E3128B" w:rsidP="00E3128B">
      <w:pPr>
        <w:widowControl w:val="0"/>
        <w:numPr>
          <w:ilvl w:val="0"/>
          <w:numId w:val="17"/>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 xml:space="preserve">esercita compiti di monitoraggio dell'osservanza delle </w:t>
      </w:r>
      <w:r w:rsidRPr="00D925F8">
        <w:rPr>
          <w:rFonts w:ascii="Calibri Light" w:hAnsi="Calibri Light" w:cs="Calibri Light"/>
          <w:sz w:val="20"/>
          <w:szCs w:val="20"/>
        </w:rPr>
        <w:t xml:space="preserve">finalità civiche, solidaristiche e di utilità sociale, avuto particolare riguardo alle disposizioni del D. Lgs. 117/2017. </w:t>
      </w:r>
    </w:p>
    <w:p w:rsidR="00E3128B" w:rsidRPr="00262A70" w:rsidRDefault="00E3128B" w:rsidP="00E3128B">
      <w:pPr>
        <w:widowControl w:val="0"/>
        <w:numPr>
          <w:ilvl w:val="0"/>
          <w:numId w:val="17"/>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 xml:space="preserve">attesta </w:t>
      </w:r>
      <w:r w:rsidRPr="00D925F8">
        <w:rPr>
          <w:rFonts w:ascii="Calibri Light" w:hAnsi="Calibri Light" w:cs="Calibri Light"/>
          <w:sz w:val="20"/>
          <w:szCs w:val="20"/>
        </w:rPr>
        <w:t>che il bilancio sociale, laddove redatto nei casi previsti dall’art. 14 del D. Lgs.117/17, sia stato redatto in conformità alle linee guida di cui al medesimo articolo. Il bilancio</w:t>
      </w:r>
      <w:r w:rsidRPr="00262A70">
        <w:rPr>
          <w:rFonts w:ascii="Calibri Light" w:hAnsi="Calibri Light" w:cs="Calibri Light"/>
          <w:sz w:val="20"/>
          <w:szCs w:val="20"/>
        </w:rPr>
        <w:t xml:space="preserve"> sociale dà atto degli esiti del monitoraggio svolto</w:t>
      </w:r>
      <w:r>
        <w:rPr>
          <w:rFonts w:ascii="Calibri Light" w:hAnsi="Calibri Light" w:cs="Calibri Light"/>
          <w:sz w:val="20"/>
          <w:szCs w:val="20"/>
        </w:rPr>
        <w:t xml:space="preserve"> dall’organo di controllo</w:t>
      </w:r>
      <w:r w:rsidRPr="00262A70">
        <w:rPr>
          <w:rFonts w:ascii="Calibri Light" w:hAnsi="Calibri Light" w:cs="Calibri Light"/>
          <w:sz w:val="20"/>
          <w:szCs w:val="20"/>
        </w:rPr>
        <w:t>.</w:t>
      </w:r>
    </w:p>
    <w:p w:rsidR="00E3128B" w:rsidRDefault="00E3128B" w:rsidP="00E3128B">
      <w:pPr>
        <w:widowControl w:val="0"/>
        <w:numPr>
          <w:ilvl w:val="0"/>
          <w:numId w:val="16"/>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L</w:t>
      </w:r>
      <w:r w:rsidRPr="00D925F8">
        <w:rPr>
          <w:rFonts w:ascii="Calibri Light" w:hAnsi="Calibri Light" w:cs="Calibri Light"/>
          <w:sz w:val="20"/>
          <w:szCs w:val="20"/>
        </w:rPr>
        <w:t xml:space="preserve">'organo di controllo </w:t>
      </w:r>
      <w:r>
        <w:rPr>
          <w:rFonts w:ascii="Calibri Light" w:hAnsi="Calibri Light" w:cs="Calibri Light"/>
          <w:sz w:val="20"/>
          <w:szCs w:val="20"/>
        </w:rPr>
        <w:t>può</w:t>
      </w:r>
      <w:r w:rsidRPr="00D925F8">
        <w:rPr>
          <w:rFonts w:ascii="Calibri Light" w:hAnsi="Calibri Light" w:cs="Calibri Light"/>
          <w:sz w:val="20"/>
          <w:szCs w:val="20"/>
        </w:rPr>
        <w:t xml:space="preserve"> in qualsiasi momento procedere ad atti di ispezione e di controllo e, a tal fine, </w:t>
      </w:r>
      <w:r>
        <w:rPr>
          <w:rFonts w:ascii="Calibri Light" w:hAnsi="Calibri Light" w:cs="Calibri Light"/>
          <w:sz w:val="20"/>
          <w:szCs w:val="20"/>
        </w:rPr>
        <w:t>può</w:t>
      </w:r>
      <w:r w:rsidRPr="00D925F8">
        <w:rPr>
          <w:rFonts w:ascii="Calibri Light" w:hAnsi="Calibri Light" w:cs="Calibri Light"/>
          <w:sz w:val="20"/>
          <w:szCs w:val="20"/>
        </w:rPr>
        <w:t xml:space="preserve"> chiedere agli amministratori notizie sull'andamento delle operazioni sociali o su determinati affari.</w:t>
      </w:r>
    </w:p>
    <w:p w:rsidR="00E3128B" w:rsidRDefault="00E3128B" w:rsidP="00E3128B">
      <w:pPr>
        <w:widowControl w:val="0"/>
        <w:jc w:val="both"/>
        <w:rPr>
          <w:rFonts w:ascii="Calibri Light" w:hAnsi="Calibri Light" w:cs="Calibri Light"/>
          <w:sz w:val="20"/>
          <w:szCs w:val="20"/>
        </w:rPr>
      </w:pPr>
    </w:p>
    <w:p w:rsidR="00E3128B" w:rsidRPr="00292CE0" w:rsidRDefault="00E3128B" w:rsidP="00E3128B">
      <w:pPr>
        <w:widowControl w:val="0"/>
        <w:jc w:val="both"/>
        <w:rPr>
          <w:rFonts w:ascii="Calibri Light" w:hAnsi="Calibri Light" w:cs="Calibri Light"/>
          <w:b/>
          <w:sz w:val="20"/>
          <w:szCs w:val="20"/>
        </w:rPr>
      </w:pPr>
      <w:r>
        <w:rPr>
          <w:rFonts w:ascii="Calibri Light" w:hAnsi="Calibri Light" w:cs="Calibri Light"/>
          <w:b/>
          <w:sz w:val="20"/>
          <w:szCs w:val="20"/>
        </w:rPr>
        <w:t xml:space="preserve">ART. 13  - </w:t>
      </w:r>
      <w:r w:rsidRPr="00292CE0">
        <w:rPr>
          <w:rFonts w:ascii="Calibri Light" w:hAnsi="Calibri Light" w:cs="Calibri Light"/>
          <w:b/>
          <w:sz w:val="20"/>
          <w:szCs w:val="20"/>
        </w:rPr>
        <w:t>Organ</w:t>
      </w:r>
      <w:r>
        <w:rPr>
          <w:rFonts w:ascii="Calibri Light" w:hAnsi="Calibri Light" w:cs="Calibri Light"/>
          <w:b/>
          <w:sz w:val="20"/>
          <w:szCs w:val="20"/>
        </w:rPr>
        <w:t>o di Revisione legale dei conti</w:t>
      </w:r>
    </w:p>
    <w:p w:rsidR="00E3128B" w:rsidRDefault="00E3128B" w:rsidP="00E3128B">
      <w:pPr>
        <w:widowControl w:val="0"/>
        <w:numPr>
          <w:ilvl w:val="0"/>
          <w:numId w:val="27"/>
        </w:numPr>
        <w:suppressAutoHyphens/>
        <w:spacing w:after="0" w:line="240" w:lineRule="auto"/>
        <w:jc w:val="both"/>
        <w:rPr>
          <w:rFonts w:ascii="Calibri Light" w:hAnsi="Calibri Light" w:cs="Calibri Light"/>
          <w:sz w:val="20"/>
          <w:szCs w:val="20"/>
        </w:rPr>
      </w:pPr>
      <w:r w:rsidRPr="00292CE0">
        <w:rPr>
          <w:rFonts w:ascii="Calibri Light" w:hAnsi="Calibri Light" w:cs="Calibri Light"/>
          <w:sz w:val="20"/>
          <w:szCs w:val="20"/>
        </w:rPr>
        <w:t xml:space="preserve">E’ nominato </w:t>
      </w:r>
      <w:r>
        <w:rPr>
          <w:rFonts w:ascii="Calibri Light" w:hAnsi="Calibri Light" w:cs="Calibri Light"/>
          <w:sz w:val="20"/>
          <w:szCs w:val="20"/>
        </w:rPr>
        <w:t xml:space="preserve">solo </w:t>
      </w:r>
      <w:r w:rsidRPr="00292CE0">
        <w:rPr>
          <w:rFonts w:ascii="Calibri Light" w:hAnsi="Calibri Light" w:cs="Calibri Light"/>
          <w:sz w:val="20"/>
          <w:szCs w:val="20"/>
        </w:rPr>
        <w:t xml:space="preserve">nei casi previsti dall’art. 31 del D. Lgs 117/2017. È formato, in caso di nomina, da un revisore </w:t>
      </w:r>
      <w:r>
        <w:rPr>
          <w:rFonts w:ascii="Calibri Light" w:hAnsi="Calibri Light" w:cs="Calibri Light"/>
          <w:sz w:val="20"/>
          <w:szCs w:val="20"/>
        </w:rPr>
        <w:t>legale dei conti</w:t>
      </w:r>
      <w:r w:rsidRPr="00292CE0">
        <w:rPr>
          <w:rFonts w:ascii="Calibri Light" w:hAnsi="Calibri Light" w:cs="Calibri Light"/>
          <w:sz w:val="20"/>
          <w:szCs w:val="20"/>
        </w:rPr>
        <w:t xml:space="preserve"> o da una società di revisione</w:t>
      </w:r>
      <w:r>
        <w:rPr>
          <w:rFonts w:ascii="Calibri Light" w:hAnsi="Calibri Light" w:cs="Calibri Light"/>
          <w:sz w:val="20"/>
          <w:szCs w:val="20"/>
        </w:rPr>
        <w:t xml:space="preserve"> legale, iscritti nell’apposito registro</w:t>
      </w:r>
      <w:r w:rsidRPr="00292CE0">
        <w:rPr>
          <w:rFonts w:ascii="Calibri Light" w:hAnsi="Calibri Light" w:cs="Calibri Light"/>
          <w:sz w:val="20"/>
          <w:szCs w:val="20"/>
        </w:rPr>
        <w:t xml:space="preserve">, salvo che la funzione non sia attribuita </w:t>
      </w:r>
      <w:r>
        <w:rPr>
          <w:rFonts w:ascii="Calibri Light" w:hAnsi="Calibri Light" w:cs="Calibri Light"/>
          <w:sz w:val="20"/>
          <w:szCs w:val="20"/>
        </w:rPr>
        <w:t xml:space="preserve">dall’Assemblea </w:t>
      </w:r>
      <w:r w:rsidRPr="00292CE0">
        <w:rPr>
          <w:rFonts w:ascii="Calibri Light" w:hAnsi="Calibri Light" w:cs="Calibri Light"/>
          <w:sz w:val="20"/>
          <w:szCs w:val="20"/>
        </w:rPr>
        <w:t>all’Organo di Controllo di cui al precedente articolo.</w:t>
      </w:r>
    </w:p>
    <w:p w:rsidR="00E3128B" w:rsidRDefault="00E3128B" w:rsidP="00E3128B">
      <w:pPr>
        <w:widowControl w:val="0"/>
        <w:jc w:val="both"/>
        <w:rPr>
          <w:rFonts w:ascii="Calibri Light" w:hAnsi="Calibri Light" w:cs="Calibri Light"/>
          <w:sz w:val="20"/>
          <w:szCs w:val="20"/>
        </w:rPr>
      </w:pPr>
    </w:p>
    <w:p w:rsidR="00E3128B" w:rsidRPr="00262A70" w:rsidRDefault="00E3128B" w:rsidP="00E3128B">
      <w:pPr>
        <w:widowControl w:val="0"/>
        <w:jc w:val="both"/>
        <w:rPr>
          <w:rFonts w:ascii="Calibri Light" w:hAnsi="Calibri Light" w:cs="Calibri Light"/>
          <w:sz w:val="20"/>
          <w:szCs w:val="20"/>
        </w:rPr>
      </w:pPr>
      <w:r>
        <w:rPr>
          <w:rFonts w:ascii="Calibri Light" w:hAnsi="Calibri Light" w:cs="Calibri Light"/>
          <w:b/>
          <w:sz w:val="20"/>
          <w:szCs w:val="20"/>
        </w:rPr>
        <w:t xml:space="preserve">ART. 14 - Risorse </w:t>
      </w:r>
    </w:p>
    <w:p w:rsidR="00E3128B" w:rsidRDefault="00E3128B" w:rsidP="00E3128B">
      <w:pPr>
        <w:widowControl w:val="0"/>
        <w:numPr>
          <w:ilvl w:val="0"/>
          <w:numId w:val="18"/>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lastRenderedPageBreak/>
        <w:t>L</w:t>
      </w:r>
      <w:r w:rsidRPr="00262A70">
        <w:rPr>
          <w:rFonts w:ascii="Calibri Light" w:hAnsi="Calibri Light" w:cs="Calibri Light"/>
          <w:sz w:val="20"/>
          <w:szCs w:val="20"/>
        </w:rPr>
        <w:t>’</w:t>
      </w:r>
      <w:r>
        <w:rPr>
          <w:rFonts w:ascii="Calibri Light" w:hAnsi="Calibri Light" w:cs="Calibri Light"/>
          <w:sz w:val="20"/>
          <w:szCs w:val="20"/>
        </w:rPr>
        <w:t>associazione</w:t>
      </w:r>
      <w:r w:rsidRPr="00262A70">
        <w:rPr>
          <w:rFonts w:ascii="Calibri Light" w:hAnsi="Calibri Light" w:cs="Calibri Light"/>
          <w:sz w:val="20"/>
          <w:szCs w:val="20"/>
        </w:rPr>
        <w:t xml:space="preserve"> </w:t>
      </w:r>
      <w:r>
        <w:rPr>
          <w:rFonts w:ascii="Calibri Light" w:hAnsi="Calibri Light" w:cs="Calibri Light"/>
          <w:sz w:val="20"/>
          <w:szCs w:val="20"/>
        </w:rPr>
        <w:t>può assumere lavoratori dipendenti o avvalersi di prestazioni di lavoro autonomo o di altra natura, anche dei propri associati, nel rispetto degli articoli 16, 17 e 36 del D. Lgs. 117/2017.</w:t>
      </w:r>
    </w:p>
    <w:p w:rsidR="00E3128B" w:rsidRPr="00CA2DC9" w:rsidRDefault="00F716C5" w:rsidP="00E3128B">
      <w:pPr>
        <w:numPr>
          <w:ilvl w:val="0"/>
          <w:numId w:val="18"/>
        </w:numPr>
        <w:autoSpaceDE w:val="0"/>
        <w:autoSpaceDN w:val="0"/>
        <w:adjustRightInd w:val="0"/>
        <w:spacing w:after="0" w:line="240" w:lineRule="auto"/>
        <w:jc w:val="both"/>
        <w:rPr>
          <w:rFonts w:ascii="Calibri Light" w:hAnsi="Calibri Light" w:cs="Calibri Light"/>
          <w:sz w:val="20"/>
          <w:szCs w:val="20"/>
        </w:rPr>
      </w:pPr>
      <w:r w:rsidRPr="00CA2DC9">
        <w:rPr>
          <w:rFonts w:ascii="Calibri Light" w:hAnsi="Calibri Light" w:cs="Calibri Light"/>
          <w:sz w:val="20"/>
          <w:szCs w:val="20"/>
        </w:rPr>
        <w:t xml:space="preserve">L’associazione si dota di </w:t>
      </w:r>
      <w:r w:rsidR="00E3128B" w:rsidRPr="00CA2DC9">
        <w:rPr>
          <w:rFonts w:ascii="Calibri Light" w:hAnsi="Calibri Light" w:cs="Calibri Light"/>
          <w:sz w:val="20"/>
          <w:szCs w:val="20"/>
        </w:rPr>
        <w:t xml:space="preserve">apposito conto corrente stabilito dall’organo amministrativo e intestato all’associazione. </w:t>
      </w:r>
    </w:p>
    <w:p w:rsidR="00E3128B" w:rsidRDefault="00E3128B" w:rsidP="00E3128B">
      <w:pPr>
        <w:widowControl w:val="0"/>
        <w:jc w:val="both"/>
        <w:rPr>
          <w:rFonts w:ascii="Calibri Light" w:hAnsi="Calibri Light" w:cs="Calibri Light"/>
          <w:b/>
          <w:sz w:val="20"/>
          <w:szCs w:val="20"/>
        </w:rPr>
      </w:pPr>
    </w:p>
    <w:p w:rsidR="00E3128B" w:rsidRDefault="00E3128B" w:rsidP="00E3128B">
      <w:pPr>
        <w:widowControl w:val="0"/>
        <w:jc w:val="both"/>
        <w:rPr>
          <w:rFonts w:ascii="Calibri Light" w:hAnsi="Calibri Light" w:cs="Calibri Light"/>
          <w:b/>
          <w:sz w:val="20"/>
          <w:szCs w:val="20"/>
        </w:rPr>
      </w:pPr>
      <w:r w:rsidRPr="00CA2DC9">
        <w:rPr>
          <w:rFonts w:ascii="Calibri Light" w:hAnsi="Calibri Light" w:cs="Calibri Light"/>
          <w:b/>
          <w:sz w:val="20"/>
          <w:szCs w:val="20"/>
        </w:rPr>
        <w:t xml:space="preserve">ART. 15 </w:t>
      </w:r>
      <w:r w:rsidR="004E2AE9" w:rsidRPr="00CA2DC9">
        <w:rPr>
          <w:rFonts w:ascii="Calibri Light" w:hAnsi="Calibri Light" w:cs="Calibri Light"/>
          <w:b/>
          <w:sz w:val="20"/>
          <w:szCs w:val="20"/>
        </w:rPr>
        <w:t>–</w:t>
      </w:r>
      <w:r w:rsidRPr="00CA2DC9">
        <w:rPr>
          <w:rFonts w:ascii="Calibri Light" w:hAnsi="Calibri Light" w:cs="Calibri Light"/>
          <w:b/>
          <w:sz w:val="20"/>
          <w:szCs w:val="20"/>
        </w:rPr>
        <w:t xml:space="preserve"> Bilancio</w:t>
      </w:r>
      <w:r w:rsidR="004E2AE9" w:rsidRPr="00CA2DC9">
        <w:rPr>
          <w:rFonts w:ascii="Calibri Light" w:hAnsi="Calibri Light" w:cs="Calibri Light"/>
          <w:b/>
          <w:sz w:val="20"/>
          <w:szCs w:val="20"/>
        </w:rPr>
        <w:t xml:space="preserve"> d’esercizio</w:t>
      </w:r>
    </w:p>
    <w:p w:rsidR="00E3128B" w:rsidRPr="006D2E02" w:rsidRDefault="00E3128B" w:rsidP="00E3128B">
      <w:pPr>
        <w:pStyle w:val="rientro-1"/>
        <w:numPr>
          <w:ilvl w:val="0"/>
          <w:numId w:val="24"/>
        </w:numPr>
        <w:rPr>
          <w:rFonts w:ascii="Calibri Light" w:hAnsi="Calibri Light" w:cs="Calibri Light"/>
          <w:sz w:val="20"/>
          <w:lang w:eastAsia="zh-CN"/>
        </w:rPr>
      </w:pPr>
      <w:r w:rsidRPr="006D2E02">
        <w:rPr>
          <w:rFonts w:ascii="Calibri Light" w:hAnsi="Calibri Light" w:cs="Calibri Light"/>
          <w:sz w:val="20"/>
          <w:lang w:eastAsia="zh-CN"/>
        </w:rPr>
        <w:t xml:space="preserve">L'esercizio sociale ha inizio il 1° gennaio e si chiude il 31 dicembre di ogni anno. </w:t>
      </w:r>
    </w:p>
    <w:p w:rsidR="00E3128B" w:rsidRPr="006D2E02" w:rsidRDefault="00E3128B" w:rsidP="00E3128B">
      <w:pPr>
        <w:pStyle w:val="rientro-1"/>
        <w:numPr>
          <w:ilvl w:val="0"/>
          <w:numId w:val="24"/>
        </w:numPr>
        <w:rPr>
          <w:rFonts w:ascii="Calibri Light" w:hAnsi="Calibri Light" w:cs="Calibri Light"/>
          <w:sz w:val="20"/>
          <w:lang w:eastAsia="zh-CN"/>
        </w:rPr>
      </w:pPr>
      <w:r w:rsidRPr="006D2E02">
        <w:rPr>
          <w:rFonts w:ascii="Calibri Light" w:hAnsi="Calibri Light" w:cs="Calibri Light"/>
          <w:sz w:val="20"/>
          <w:lang w:eastAsia="zh-CN"/>
        </w:rPr>
        <w:t>I documenti relativi al bilancio sono redatti in conformità a quanto previsto dal D. Lgs. 117/2017.</w:t>
      </w:r>
    </w:p>
    <w:p w:rsidR="00E3128B" w:rsidRDefault="00E3128B" w:rsidP="00E3128B">
      <w:pPr>
        <w:widowControl w:val="0"/>
        <w:numPr>
          <w:ilvl w:val="0"/>
          <w:numId w:val="24"/>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 xml:space="preserve">Il bilancio è predisposto dall’organo di amministrazione e viene approvato dall’assemblea ordinaria entro </w:t>
      </w:r>
      <w:r w:rsidRPr="00376039">
        <w:rPr>
          <w:rFonts w:ascii="Calibri Light" w:hAnsi="Calibri Light" w:cs="Calibri Light"/>
          <w:sz w:val="20"/>
          <w:szCs w:val="20"/>
        </w:rPr>
        <w:t>quattro</w:t>
      </w:r>
      <w:r>
        <w:rPr>
          <w:rFonts w:ascii="Calibri Light" w:hAnsi="Calibri Light" w:cs="Calibri Light"/>
          <w:sz w:val="20"/>
          <w:szCs w:val="20"/>
        </w:rPr>
        <w:t xml:space="preserve"> </w:t>
      </w:r>
      <w:r w:rsidRPr="00262A70">
        <w:rPr>
          <w:rFonts w:ascii="Calibri Light" w:hAnsi="Calibri Light" w:cs="Calibri Light"/>
          <w:sz w:val="20"/>
          <w:szCs w:val="20"/>
        </w:rPr>
        <w:t xml:space="preserve">mesi </w:t>
      </w:r>
      <w:r w:rsidR="005749D4" w:rsidRPr="004F59F6">
        <w:rPr>
          <w:rFonts w:ascii="Calibri Light" w:hAnsi="Calibri Light" w:cs="Calibri Light"/>
          <w:sz w:val="20"/>
          <w:szCs w:val="20"/>
          <w:highlight w:val="lightGray"/>
        </w:rPr>
        <w:t>(N.B. il termine può aumentare, ma deve comunque essere precedente al termine previsto per il deposito nel RUNTS: 30 giugno di ogni anno)</w:t>
      </w:r>
      <w:r w:rsidR="005749D4" w:rsidRPr="009E4B6B">
        <w:rPr>
          <w:rFonts w:ascii="Calibri Light" w:hAnsi="Calibri Light" w:cs="Calibri Light"/>
          <w:sz w:val="20"/>
          <w:szCs w:val="20"/>
        </w:rPr>
        <w:t xml:space="preserve"> </w:t>
      </w:r>
      <w:r w:rsidRPr="00262A70">
        <w:rPr>
          <w:rFonts w:ascii="Calibri Light" w:hAnsi="Calibri Light" w:cs="Calibri Light"/>
          <w:sz w:val="20"/>
          <w:szCs w:val="20"/>
        </w:rPr>
        <w:t>dalla chiusura dell’esercizio cui si riferisce il consuntivo.</w:t>
      </w:r>
      <w:r>
        <w:rPr>
          <w:rFonts w:ascii="Calibri Light" w:hAnsi="Calibri Light" w:cs="Calibri Light"/>
          <w:sz w:val="20"/>
          <w:szCs w:val="20"/>
        </w:rPr>
        <w:t xml:space="preserve"> Dopo l’approvazione in Assemblea, l’organo di amministrazione procede agli adempimenti di deposito previsti dal </w:t>
      </w:r>
      <w:r w:rsidRPr="006D2E02">
        <w:rPr>
          <w:rFonts w:ascii="Calibri Light" w:hAnsi="Calibri Light" w:cs="Calibri Light"/>
          <w:sz w:val="20"/>
        </w:rPr>
        <w:t>D. Lgs. 117/2017</w:t>
      </w:r>
      <w:r>
        <w:rPr>
          <w:rFonts w:ascii="Calibri Light" w:hAnsi="Calibri Light" w:cs="Calibri Light"/>
          <w:sz w:val="20"/>
          <w:szCs w:val="20"/>
        </w:rPr>
        <w:t>.</w:t>
      </w:r>
    </w:p>
    <w:p w:rsidR="00E3128B" w:rsidRDefault="00E3128B" w:rsidP="00E3128B">
      <w:pPr>
        <w:widowControl w:val="0"/>
        <w:numPr>
          <w:ilvl w:val="0"/>
          <w:numId w:val="24"/>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L’organo di amministrazione documenta il carattere secondario e strumentale delle attività di cui all’art. 6 del D. Lgs. 117/2017 a seconda dei casi, nella relazione di missione o in un’annotazione in calce al rendiconto per cassa o nella nota integrativa al bilancio.</w:t>
      </w:r>
    </w:p>
    <w:p w:rsidR="00E3128B" w:rsidRDefault="00E3128B" w:rsidP="00E3128B">
      <w:pPr>
        <w:widowControl w:val="0"/>
        <w:jc w:val="both"/>
        <w:rPr>
          <w:rFonts w:ascii="Calibri Light" w:hAnsi="Calibri Light" w:cs="Calibri Light"/>
          <w:b/>
          <w:sz w:val="20"/>
          <w:szCs w:val="20"/>
        </w:rPr>
      </w:pPr>
    </w:p>
    <w:p w:rsidR="00E3128B" w:rsidRPr="00262A70" w:rsidRDefault="00E3128B" w:rsidP="00E3128B">
      <w:pPr>
        <w:widowControl w:val="0"/>
        <w:jc w:val="both"/>
        <w:rPr>
          <w:rFonts w:ascii="Calibri Light" w:hAnsi="Calibri Light" w:cs="Calibri Light"/>
          <w:sz w:val="20"/>
          <w:szCs w:val="20"/>
        </w:rPr>
      </w:pPr>
      <w:r>
        <w:rPr>
          <w:rFonts w:ascii="Calibri Light" w:hAnsi="Calibri Light" w:cs="Calibri Light"/>
          <w:b/>
          <w:sz w:val="20"/>
          <w:szCs w:val="20"/>
        </w:rPr>
        <w:t>ART. 16 - Bilancio sociale</w:t>
      </w:r>
    </w:p>
    <w:p w:rsidR="00E3128B" w:rsidRDefault="00E3128B" w:rsidP="00E3128B">
      <w:pPr>
        <w:widowControl w:val="0"/>
        <w:numPr>
          <w:ilvl w:val="0"/>
          <w:numId w:val="20"/>
        </w:numPr>
        <w:suppressAutoHyphens/>
        <w:spacing w:after="0" w:line="240" w:lineRule="auto"/>
        <w:jc w:val="both"/>
        <w:rPr>
          <w:rFonts w:ascii="Calibri Light" w:hAnsi="Calibri Light" w:cs="Calibri Light"/>
          <w:sz w:val="20"/>
          <w:szCs w:val="20"/>
        </w:rPr>
      </w:pPr>
      <w:r>
        <w:rPr>
          <w:rFonts w:ascii="Calibri Light" w:hAnsi="Calibri Light" w:cs="Calibri Light"/>
          <w:sz w:val="20"/>
          <w:szCs w:val="20"/>
        </w:rPr>
        <w:t>Al verificarsi delle condizioni previste</w:t>
      </w:r>
      <w:r w:rsidRPr="00262A70">
        <w:rPr>
          <w:rFonts w:ascii="Calibri Light" w:hAnsi="Calibri Light" w:cs="Calibri Light"/>
          <w:sz w:val="20"/>
          <w:szCs w:val="20"/>
        </w:rPr>
        <w:t xml:space="preserve"> da</w:t>
      </w:r>
      <w:r>
        <w:rPr>
          <w:rFonts w:ascii="Calibri Light" w:hAnsi="Calibri Light" w:cs="Calibri Light"/>
          <w:sz w:val="20"/>
          <w:szCs w:val="20"/>
        </w:rPr>
        <w:t>ll’art. 14 del D. Lgs. 117/2017, l’associazione redige il bilancio sociale e pone in essere tutti gli adempimenti necessari.</w:t>
      </w:r>
    </w:p>
    <w:p w:rsidR="00E3128B" w:rsidRDefault="00E3128B" w:rsidP="00E3128B">
      <w:pPr>
        <w:widowControl w:val="0"/>
        <w:jc w:val="both"/>
        <w:rPr>
          <w:rFonts w:ascii="Calibri Light" w:hAnsi="Calibri Light" w:cs="Calibri Light"/>
          <w:b/>
          <w:sz w:val="20"/>
          <w:szCs w:val="20"/>
        </w:rPr>
      </w:pPr>
    </w:p>
    <w:p w:rsidR="00E3128B" w:rsidRPr="00297091" w:rsidRDefault="00E3128B" w:rsidP="00E3128B">
      <w:pPr>
        <w:widowControl w:val="0"/>
        <w:jc w:val="both"/>
        <w:rPr>
          <w:rFonts w:ascii="Calibri Light" w:hAnsi="Calibri Light" w:cs="Calibri Light"/>
          <w:b/>
          <w:sz w:val="20"/>
          <w:szCs w:val="20"/>
        </w:rPr>
      </w:pPr>
      <w:r>
        <w:rPr>
          <w:rFonts w:ascii="Calibri Light" w:hAnsi="Calibri Light" w:cs="Calibri Light"/>
          <w:b/>
          <w:sz w:val="20"/>
          <w:szCs w:val="20"/>
        </w:rPr>
        <w:t>ART. 17</w:t>
      </w:r>
      <w:r w:rsidRPr="00297091">
        <w:rPr>
          <w:rFonts w:ascii="Calibri Light" w:hAnsi="Calibri Light" w:cs="Calibri Light"/>
          <w:b/>
          <w:sz w:val="20"/>
          <w:szCs w:val="20"/>
        </w:rPr>
        <w:t xml:space="preserve"> – Libri sociali obbligatori</w:t>
      </w:r>
    </w:p>
    <w:p w:rsidR="00E3128B" w:rsidRPr="004617CB" w:rsidRDefault="00E3128B" w:rsidP="004617CB">
      <w:pPr>
        <w:widowControl w:val="0"/>
        <w:numPr>
          <w:ilvl w:val="0"/>
          <w:numId w:val="21"/>
        </w:numPr>
        <w:suppressAutoHyphens/>
        <w:spacing w:after="0" w:line="240" w:lineRule="auto"/>
        <w:jc w:val="both"/>
        <w:rPr>
          <w:rFonts w:ascii="Calibri Light" w:hAnsi="Calibri Light" w:cs="Calibri Light"/>
          <w:sz w:val="20"/>
          <w:szCs w:val="20"/>
        </w:rPr>
      </w:pPr>
      <w:r w:rsidRPr="008004B0">
        <w:rPr>
          <w:rFonts w:ascii="Calibri Light" w:hAnsi="Calibri Light" w:cs="Calibri Light"/>
          <w:sz w:val="20"/>
          <w:szCs w:val="20"/>
        </w:rPr>
        <w:t>L’associazione tiene i libri sociali obbligatori ai sensi del D. Lgs. 117/2017.</w:t>
      </w:r>
    </w:p>
    <w:p w:rsidR="00E3128B" w:rsidRDefault="00E3128B" w:rsidP="00E3128B">
      <w:pPr>
        <w:widowControl w:val="0"/>
        <w:jc w:val="both"/>
        <w:rPr>
          <w:rFonts w:ascii="Calibri Light" w:hAnsi="Calibri Light" w:cs="Calibri Light"/>
          <w:b/>
          <w:sz w:val="20"/>
          <w:szCs w:val="20"/>
        </w:rPr>
      </w:pPr>
    </w:p>
    <w:p w:rsidR="00E3128B" w:rsidRPr="00262A70" w:rsidRDefault="00E3128B" w:rsidP="00E3128B">
      <w:pPr>
        <w:widowControl w:val="0"/>
        <w:jc w:val="both"/>
        <w:rPr>
          <w:rFonts w:ascii="Calibri Light" w:hAnsi="Calibri Light" w:cs="Calibri Light"/>
          <w:sz w:val="20"/>
          <w:szCs w:val="20"/>
        </w:rPr>
      </w:pPr>
      <w:r w:rsidRPr="00262A70">
        <w:rPr>
          <w:rFonts w:ascii="Calibri Light" w:hAnsi="Calibri Light" w:cs="Calibri Light"/>
          <w:b/>
          <w:sz w:val="20"/>
          <w:szCs w:val="20"/>
        </w:rPr>
        <w:t xml:space="preserve">ART. </w:t>
      </w:r>
      <w:r>
        <w:rPr>
          <w:rFonts w:ascii="Calibri Light" w:hAnsi="Calibri Light" w:cs="Calibri Light"/>
          <w:b/>
          <w:sz w:val="20"/>
          <w:szCs w:val="20"/>
        </w:rPr>
        <w:t>18 - Devoluzione del patrimonio in caso di scioglimento</w:t>
      </w:r>
    </w:p>
    <w:p w:rsidR="00E3128B" w:rsidRPr="00FD1CB9" w:rsidRDefault="00E3128B" w:rsidP="00E3128B">
      <w:pPr>
        <w:numPr>
          <w:ilvl w:val="0"/>
          <w:numId w:val="22"/>
        </w:numPr>
        <w:suppressAutoHyphens/>
        <w:autoSpaceDE w:val="0"/>
        <w:autoSpaceDN w:val="0"/>
        <w:adjustRightInd w:val="0"/>
        <w:spacing w:after="0" w:line="240" w:lineRule="auto"/>
        <w:jc w:val="both"/>
        <w:rPr>
          <w:rFonts w:ascii="Calibri Light" w:hAnsi="Calibri Light" w:cs="Calibri Light"/>
          <w:sz w:val="20"/>
          <w:szCs w:val="20"/>
        </w:rPr>
      </w:pPr>
      <w:r w:rsidRPr="00262A70">
        <w:rPr>
          <w:rFonts w:ascii="Calibri Light" w:hAnsi="Calibri Light" w:cs="Calibri Light"/>
          <w:sz w:val="20"/>
          <w:szCs w:val="20"/>
        </w:rPr>
        <w:t>In caso di estinzione o scioglimento, il</w:t>
      </w:r>
      <w:r>
        <w:rPr>
          <w:rFonts w:ascii="Calibri Light" w:hAnsi="Calibri Light" w:cs="Calibri Light"/>
          <w:sz w:val="20"/>
          <w:szCs w:val="20"/>
        </w:rPr>
        <w:t xml:space="preserve"> patrimonio residuo è devoluto</w:t>
      </w:r>
      <w:r w:rsidRPr="00FD1CB9">
        <w:rPr>
          <w:rFonts w:ascii="Calibri Light" w:hAnsi="Calibri Light" w:cs="Calibri Light"/>
          <w:sz w:val="20"/>
          <w:szCs w:val="20"/>
        </w:rPr>
        <w:t xml:space="preserve">, previo parere positivo dell’Ufficio di cui all’art. 45 </w:t>
      </w:r>
      <w:r>
        <w:rPr>
          <w:rFonts w:ascii="Calibri Light" w:hAnsi="Calibri Light" w:cs="Calibri Light"/>
          <w:sz w:val="20"/>
          <w:szCs w:val="20"/>
        </w:rPr>
        <w:t xml:space="preserve">del D. Lgs. 117/2017 </w:t>
      </w:r>
      <w:r w:rsidRPr="00FD1CB9">
        <w:rPr>
          <w:rFonts w:ascii="Calibri Light" w:hAnsi="Calibri Light" w:cs="Calibri Light"/>
          <w:sz w:val="20"/>
          <w:szCs w:val="20"/>
        </w:rPr>
        <w:t>e salva diversa destinazione imposta dalla legge, ad altri enti del Terzo settore, secondo le disposizioni dell’assemblea</w:t>
      </w:r>
      <w:r>
        <w:rPr>
          <w:rFonts w:ascii="Calibri Light" w:hAnsi="Calibri Light" w:cs="Calibri Light"/>
          <w:sz w:val="20"/>
          <w:szCs w:val="20"/>
        </w:rPr>
        <w:t xml:space="preserve"> </w:t>
      </w:r>
      <w:r w:rsidRPr="00FD1CB9">
        <w:rPr>
          <w:rFonts w:ascii="Calibri Light" w:hAnsi="Calibri Light" w:cs="Calibri Light"/>
          <w:sz w:val="20"/>
          <w:szCs w:val="20"/>
        </w:rPr>
        <w:t>o, in mancanza, alla Fondazione Italia Sociale</w:t>
      </w:r>
      <w:r>
        <w:rPr>
          <w:rFonts w:ascii="Calibri Light" w:hAnsi="Calibri Light" w:cs="Calibri Light"/>
          <w:sz w:val="20"/>
          <w:szCs w:val="20"/>
        </w:rPr>
        <w:t>.</w:t>
      </w:r>
    </w:p>
    <w:p w:rsidR="00E3128B" w:rsidRDefault="00E3128B" w:rsidP="00E3128B">
      <w:pPr>
        <w:widowControl w:val="0"/>
        <w:jc w:val="both"/>
        <w:rPr>
          <w:rFonts w:ascii="Calibri Light" w:hAnsi="Calibri Light" w:cs="Calibri Light"/>
          <w:b/>
          <w:sz w:val="20"/>
          <w:szCs w:val="20"/>
        </w:rPr>
      </w:pPr>
    </w:p>
    <w:p w:rsidR="00E3128B" w:rsidRPr="00FD1CB9" w:rsidRDefault="00E3128B" w:rsidP="00E3128B">
      <w:pPr>
        <w:widowControl w:val="0"/>
        <w:jc w:val="both"/>
        <w:rPr>
          <w:rFonts w:ascii="Calibri Light" w:hAnsi="Calibri Light" w:cs="Calibri Light"/>
          <w:b/>
          <w:sz w:val="20"/>
          <w:szCs w:val="20"/>
        </w:rPr>
      </w:pPr>
      <w:r>
        <w:rPr>
          <w:rFonts w:ascii="Calibri Light" w:hAnsi="Calibri Light" w:cs="Calibri Light"/>
          <w:b/>
          <w:sz w:val="20"/>
          <w:szCs w:val="20"/>
        </w:rPr>
        <w:t xml:space="preserve">ART. 19 </w:t>
      </w:r>
      <w:r w:rsidRPr="00FD1CB9">
        <w:rPr>
          <w:rFonts w:ascii="Calibri Light" w:hAnsi="Calibri Light" w:cs="Calibri Light"/>
          <w:b/>
          <w:sz w:val="20"/>
          <w:szCs w:val="20"/>
        </w:rPr>
        <w:t>- Statuto</w:t>
      </w:r>
    </w:p>
    <w:p w:rsidR="00E3128B" w:rsidRPr="00CA2DC9" w:rsidRDefault="00E3128B" w:rsidP="00E3128B">
      <w:pPr>
        <w:widowControl w:val="0"/>
        <w:numPr>
          <w:ilvl w:val="0"/>
          <w:numId w:val="3"/>
        </w:numPr>
        <w:suppressAutoHyphens/>
        <w:spacing w:after="0" w:line="240" w:lineRule="auto"/>
        <w:jc w:val="both"/>
        <w:rPr>
          <w:rFonts w:ascii="Calibri Light" w:hAnsi="Calibri Light" w:cs="Calibri Light"/>
          <w:sz w:val="20"/>
          <w:szCs w:val="20"/>
        </w:rPr>
      </w:pPr>
      <w:r w:rsidRPr="00CA2DC9">
        <w:rPr>
          <w:rFonts w:ascii="Calibri Light" w:hAnsi="Calibri Light" w:cs="Calibri Light"/>
          <w:sz w:val="20"/>
          <w:szCs w:val="20"/>
        </w:rPr>
        <w:t>L’associazione è disciplinata dal presente statuto, ed agisce nei limiti del Decreto Legislativo 3 luglio 2017 n. 117, dell</w:t>
      </w:r>
      <w:r w:rsidR="00CA2DC9" w:rsidRPr="00CA2DC9">
        <w:rPr>
          <w:rFonts w:ascii="Calibri Light" w:hAnsi="Calibri Light" w:cs="Calibri Light"/>
          <w:sz w:val="20"/>
          <w:szCs w:val="20"/>
        </w:rPr>
        <w:t>e relative norme di attuazione</w:t>
      </w:r>
      <w:r w:rsidRPr="00CA2DC9">
        <w:rPr>
          <w:rFonts w:ascii="Calibri Light" w:hAnsi="Calibri Light" w:cs="Calibri Light"/>
          <w:sz w:val="20"/>
          <w:szCs w:val="20"/>
        </w:rPr>
        <w:t xml:space="preserve"> e</w:t>
      </w:r>
      <w:r w:rsidR="00A67DE0" w:rsidRPr="00CA2DC9">
        <w:rPr>
          <w:rFonts w:ascii="Calibri Light" w:hAnsi="Calibri Light" w:cs="Calibri Light"/>
          <w:sz w:val="20"/>
          <w:szCs w:val="20"/>
        </w:rPr>
        <w:t xml:space="preserve"> della disciplina vigente</w:t>
      </w:r>
      <w:r w:rsidR="00CA2DC9" w:rsidRPr="00CA2DC9">
        <w:rPr>
          <w:rFonts w:ascii="Calibri Light" w:hAnsi="Calibri Light" w:cs="Calibri Light"/>
          <w:sz w:val="20"/>
          <w:szCs w:val="20"/>
        </w:rPr>
        <w:t>.</w:t>
      </w:r>
    </w:p>
    <w:p w:rsidR="00E3128B" w:rsidRPr="00262A70" w:rsidRDefault="00E3128B" w:rsidP="00E3128B">
      <w:pPr>
        <w:widowControl w:val="0"/>
        <w:numPr>
          <w:ilvl w:val="0"/>
          <w:numId w:val="3"/>
        </w:numPr>
        <w:suppressAutoHyphens/>
        <w:spacing w:after="0" w:line="240" w:lineRule="auto"/>
        <w:jc w:val="both"/>
        <w:rPr>
          <w:rFonts w:ascii="Calibri Light" w:hAnsi="Calibri Light" w:cs="Calibri Light"/>
          <w:sz w:val="20"/>
          <w:szCs w:val="20"/>
        </w:rPr>
      </w:pPr>
      <w:r w:rsidRPr="00262A70">
        <w:rPr>
          <w:rFonts w:ascii="Calibri Light" w:hAnsi="Calibri Light" w:cs="Calibri Light"/>
          <w:sz w:val="20"/>
          <w:szCs w:val="20"/>
        </w:rPr>
        <w:t xml:space="preserve">L’assemblea </w:t>
      </w:r>
      <w:r>
        <w:rPr>
          <w:rFonts w:ascii="Calibri Light" w:hAnsi="Calibri Light" w:cs="Calibri Light"/>
          <w:sz w:val="20"/>
          <w:szCs w:val="20"/>
        </w:rPr>
        <w:t xml:space="preserve">può </w:t>
      </w:r>
      <w:r w:rsidRPr="00262A70">
        <w:rPr>
          <w:rFonts w:ascii="Calibri Light" w:hAnsi="Calibri Light" w:cs="Calibri Light"/>
          <w:sz w:val="20"/>
          <w:szCs w:val="20"/>
        </w:rPr>
        <w:t>delibera</w:t>
      </w:r>
      <w:r>
        <w:rPr>
          <w:rFonts w:ascii="Calibri Light" w:hAnsi="Calibri Light" w:cs="Calibri Light"/>
          <w:sz w:val="20"/>
          <w:szCs w:val="20"/>
        </w:rPr>
        <w:t>re</w:t>
      </w:r>
      <w:r w:rsidRPr="00262A70">
        <w:rPr>
          <w:rFonts w:ascii="Calibri Light" w:hAnsi="Calibri Light" w:cs="Calibri Light"/>
          <w:sz w:val="20"/>
          <w:szCs w:val="20"/>
        </w:rPr>
        <w:t xml:space="preserve"> l’eventuale regolamento di esecuzione dello statuto per la disciplina degli aspetti organizzativi più particolari.</w:t>
      </w:r>
    </w:p>
    <w:p w:rsidR="00E3128B" w:rsidRPr="00262A70" w:rsidRDefault="00E3128B" w:rsidP="00E3128B">
      <w:pPr>
        <w:widowControl w:val="0"/>
        <w:jc w:val="both"/>
        <w:rPr>
          <w:rFonts w:ascii="Calibri Light" w:hAnsi="Calibri Light" w:cs="Calibri Light"/>
          <w:sz w:val="20"/>
          <w:szCs w:val="20"/>
        </w:rPr>
      </w:pPr>
    </w:p>
    <w:p w:rsidR="00E3128B" w:rsidRPr="00262A70" w:rsidRDefault="00E3128B" w:rsidP="00E3128B">
      <w:pPr>
        <w:widowControl w:val="0"/>
        <w:jc w:val="both"/>
        <w:rPr>
          <w:rFonts w:ascii="Calibri Light" w:hAnsi="Calibri Light" w:cs="Calibri Light"/>
          <w:sz w:val="20"/>
          <w:szCs w:val="20"/>
        </w:rPr>
      </w:pPr>
      <w:r>
        <w:rPr>
          <w:rFonts w:ascii="Calibri Light" w:hAnsi="Calibri Light" w:cs="Calibri Light"/>
          <w:b/>
          <w:sz w:val="20"/>
          <w:szCs w:val="20"/>
        </w:rPr>
        <w:t>ART. 20</w:t>
      </w:r>
      <w:r w:rsidRPr="00262A70">
        <w:rPr>
          <w:rFonts w:ascii="Calibri Light" w:hAnsi="Calibri Light" w:cs="Calibri Light"/>
          <w:b/>
          <w:sz w:val="20"/>
          <w:szCs w:val="20"/>
        </w:rPr>
        <w:t xml:space="preserve"> - (Disposizioni finali)</w:t>
      </w:r>
    </w:p>
    <w:p w:rsidR="00E3128B" w:rsidRPr="00CA2DC9" w:rsidRDefault="00E3128B" w:rsidP="004617CB">
      <w:pPr>
        <w:widowControl w:val="0"/>
        <w:numPr>
          <w:ilvl w:val="0"/>
          <w:numId w:val="28"/>
        </w:numPr>
        <w:jc w:val="both"/>
        <w:rPr>
          <w:rFonts w:ascii="Calibri Light" w:hAnsi="Calibri Light" w:cs="Calibri Light"/>
          <w:sz w:val="20"/>
          <w:szCs w:val="20"/>
        </w:rPr>
      </w:pPr>
      <w:r w:rsidRPr="00CA2DC9">
        <w:rPr>
          <w:rFonts w:ascii="Calibri Light" w:hAnsi="Calibri Light" w:cs="Calibri Light"/>
          <w:sz w:val="20"/>
          <w:szCs w:val="20"/>
        </w:rPr>
        <w:t>Per quanto non è previsto dal presente statuto, si fa riferimento</w:t>
      </w:r>
      <w:r w:rsidR="00201A8C" w:rsidRPr="00CA2DC9">
        <w:rPr>
          <w:rFonts w:ascii="Calibri Light" w:hAnsi="Calibri Light" w:cs="Calibri Light"/>
          <w:sz w:val="20"/>
          <w:szCs w:val="20"/>
        </w:rPr>
        <w:t xml:space="preserve"> alla disciplina vigente</w:t>
      </w:r>
      <w:r w:rsidR="00CA2DC9" w:rsidRPr="00CA2DC9">
        <w:rPr>
          <w:rFonts w:ascii="Calibri Light" w:hAnsi="Calibri Light" w:cs="Calibri Light"/>
          <w:sz w:val="20"/>
          <w:szCs w:val="20"/>
        </w:rPr>
        <w:t xml:space="preserve"> in materia.</w:t>
      </w:r>
    </w:p>
    <w:sectPr w:rsidR="00E3128B" w:rsidRPr="00CA2DC9" w:rsidSect="00CA2DC9">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F6" w:rsidRDefault="004F59F6" w:rsidP="00DB30DF">
      <w:pPr>
        <w:spacing w:after="0" w:line="240" w:lineRule="auto"/>
      </w:pPr>
      <w:r>
        <w:separator/>
      </w:r>
    </w:p>
  </w:endnote>
  <w:endnote w:type="continuationSeparator" w:id="0">
    <w:p w:rsidR="004F59F6" w:rsidRDefault="004F59F6" w:rsidP="00DB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Book">
    <w:altName w:val="Times New Roman"/>
    <w:charset w:val="00"/>
    <w:family w:val="auto"/>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58" w:rsidRPr="00B25C04" w:rsidRDefault="00647458" w:rsidP="00647458">
    <w:pPr>
      <w:pStyle w:val="Pidipagina"/>
      <w:jc w:val="right"/>
    </w:pPr>
    <w:r w:rsidRPr="00B25C04">
      <w:t xml:space="preserve">Pag. </w:t>
    </w:r>
    <w:r w:rsidRPr="00B25C04">
      <w:fldChar w:fldCharType="begin"/>
    </w:r>
    <w:r w:rsidRPr="00B25C04">
      <w:instrText>PAGE  \* Arabic  \* MERGEFORMAT</w:instrText>
    </w:r>
    <w:r w:rsidRPr="00B25C04">
      <w:fldChar w:fldCharType="separate"/>
    </w:r>
    <w:r w:rsidR="00931E78">
      <w:rPr>
        <w:noProof/>
      </w:rPr>
      <w:t>1</w:t>
    </w:r>
    <w:r w:rsidRPr="00B25C04">
      <w:fldChar w:fldCharType="end"/>
    </w:r>
    <w:r w:rsidRPr="00B25C04">
      <w:t xml:space="preserve"> di </w:t>
    </w:r>
    <w:r w:rsidR="00931E78">
      <w:fldChar w:fldCharType="begin"/>
    </w:r>
    <w:r w:rsidR="00931E78">
      <w:instrText>NUMPAGES  \* Arabic  \* MERGEFORMAT</w:instrText>
    </w:r>
    <w:r w:rsidR="00931E78">
      <w:fldChar w:fldCharType="separate"/>
    </w:r>
    <w:r w:rsidR="00931E78">
      <w:rPr>
        <w:noProof/>
      </w:rPr>
      <w:t>6</w:t>
    </w:r>
    <w:r w:rsidR="00931E78">
      <w:rPr>
        <w:noProof/>
      </w:rPr>
      <w:fldChar w:fldCharType="end"/>
    </w:r>
  </w:p>
  <w:p w:rsidR="00647458" w:rsidRDefault="0064745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F6" w:rsidRDefault="004F59F6" w:rsidP="00DB30DF">
      <w:pPr>
        <w:spacing w:after="0" w:line="240" w:lineRule="auto"/>
      </w:pPr>
      <w:r>
        <w:separator/>
      </w:r>
    </w:p>
  </w:footnote>
  <w:footnote w:type="continuationSeparator" w:id="0">
    <w:p w:rsidR="004F59F6" w:rsidRDefault="004F59F6" w:rsidP="00DB30DF">
      <w:pPr>
        <w:spacing w:after="0" w:line="240" w:lineRule="auto"/>
      </w:pPr>
      <w:r>
        <w:continuationSeparator/>
      </w:r>
    </w:p>
  </w:footnote>
  <w:footnote w:id="1">
    <w:p w:rsidR="00FC6E19" w:rsidRDefault="00FC6E19" w:rsidP="00B30349">
      <w:pPr>
        <w:pStyle w:val="Testonotaapidipagina"/>
        <w:jc w:val="both"/>
      </w:pPr>
      <w:r w:rsidRPr="004F59F6">
        <w:rPr>
          <w:rStyle w:val="Rimandonotaapidipagina"/>
          <w:highlight w:val="lightGray"/>
        </w:rPr>
        <w:footnoteRef/>
      </w:r>
      <w:r w:rsidRPr="004F59F6">
        <w:rPr>
          <w:highlight w:val="lightGray"/>
        </w:rPr>
        <w:t xml:space="preserve"> Il valore è indicativo e modificabile purché non ecceda </w:t>
      </w:r>
      <w:r w:rsidR="00B30349" w:rsidRPr="004F59F6">
        <w:rPr>
          <w:highlight w:val="lightGray"/>
        </w:rPr>
        <w:t>un limite ragionevole di durata (nota da eliminare dalla versione definitiva dello statuto)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0DF" w:rsidRPr="00F42B82" w:rsidRDefault="00DB30DF" w:rsidP="00DB30DF">
    <w:pPr>
      <w:pStyle w:val="Intestazione"/>
      <w:ind w:left="-567"/>
      <w:rPr>
        <w:rFonts w:ascii="Gotham Book" w:hAnsi="Gotham Boo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9DD"/>
    <w:multiLevelType w:val="hybridMultilevel"/>
    <w:tmpl w:val="6726BD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796E05"/>
    <w:multiLevelType w:val="hybridMultilevel"/>
    <w:tmpl w:val="EC1CA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015E1E"/>
    <w:multiLevelType w:val="hybridMultilevel"/>
    <w:tmpl w:val="FFA2B16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D5B0B1D"/>
    <w:multiLevelType w:val="hybridMultilevel"/>
    <w:tmpl w:val="3CC81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6E5068"/>
    <w:multiLevelType w:val="hybridMultilevel"/>
    <w:tmpl w:val="BA668B5C"/>
    <w:lvl w:ilvl="0" w:tplc="2DF2166E">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5D1258"/>
    <w:multiLevelType w:val="hybridMultilevel"/>
    <w:tmpl w:val="C7941646"/>
    <w:lvl w:ilvl="0" w:tplc="299811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3490044"/>
    <w:multiLevelType w:val="hybridMultilevel"/>
    <w:tmpl w:val="C10460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073EC6"/>
    <w:multiLevelType w:val="hybridMultilevel"/>
    <w:tmpl w:val="080E5304"/>
    <w:lvl w:ilvl="0" w:tplc="299811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CC14B99"/>
    <w:multiLevelType w:val="hybridMultilevel"/>
    <w:tmpl w:val="F27C2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DB4D35"/>
    <w:multiLevelType w:val="hybridMultilevel"/>
    <w:tmpl w:val="5B2C3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AB2AF2"/>
    <w:multiLevelType w:val="hybridMultilevel"/>
    <w:tmpl w:val="821CFFF2"/>
    <w:lvl w:ilvl="0" w:tplc="299811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ECD2A96"/>
    <w:multiLevelType w:val="hybridMultilevel"/>
    <w:tmpl w:val="9D30A3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710457"/>
    <w:multiLevelType w:val="hybridMultilevel"/>
    <w:tmpl w:val="3D52CF58"/>
    <w:lvl w:ilvl="0" w:tplc="299811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58C0365"/>
    <w:multiLevelType w:val="hybridMultilevel"/>
    <w:tmpl w:val="FB605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0743A1"/>
    <w:multiLevelType w:val="hybridMultilevel"/>
    <w:tmpl w:val="80444AD4"/>
    <w:lvl w:ilvl="0" w:tplc="299811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4097327F"/>
    <w:multiLevelType w:val="hybridMultilevel"/>
    <w:tmpl w:val="C4604A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492B12"/>
    <w:multiLevelType w:val="hybridMultilevel"/>
    <w:tmpl w:val="FB605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88682E"/>
    <w:multiLevelType w:val="hybridMultilevel"/>
    <w:tmpl w:val="09B4A14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2C77430"/>
    <w:multiLevelType w:val="hybridMultilevel"/>
    <w:tmpl w:val="31969F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25094F"/>
    <w:multiLevelType w:val="hybridMultilevel"/>
    <w:tmpl w:val="53E4AC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F71762"/>
    <w:multiLevelType w:val="hybridMultilevel"/>
    <w:tmpl w:val="37B80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3A0178"/>
    <w:multiLevelType w:val="hybridMultilevel"/>
    <w:tmpl w:val="1B1A0614"/>
    <w:lvl w:ilvl="0" w:tplc="299811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5D0B333E"/>
    <w:multiLevelType w:val="hybridMultilevel"/>
    <w:tmpl w:val="28FCCC14"/>
    <w:lvl w:ilvl="0" w:tplc="2998110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5D4A27C1"/>
    <w:multiLevelType w:val="hybridMultilevel"/>
    <w:tmpl w:val="89FC23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C2359A"/>
    <w:multiLevelType w:val="hybridMultilevel"/>
    <w:tmpl w:val="FF5CEF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7D591E"/>
    <w:multiLevelType w:val="hybridMultilevel"/>
    <w:tmpl w:val="3CC814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687AD6"/>
    <w:multiLevelType w:val="hybridMultilevel"/>
    <w:tmpl w:val="37B80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0C1659"/>
    <w:multiLevelType w:val="hybridMultilevel"/>
    <w:tmpl w:val="0A780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3"/>
  </w:num>
  <w:num w:numId="3">
    <w:abstractNumId w:val="27"/>
  </w:num>
  <w:num w:numId="4">
    <w:abstractNumId w:val="16"/>
  </w:num>
  <w:num w:numId="5">
    <w:abstractNumId w:val="20"/>
  </w:num>
  <w:num w:numId="6">
    <w:abstractNumId w:val="12"/>
  </w:num>
  <w:num w:numId="7">
    <w:abstractNumId w:val="21"/>
  </w:num>
  <w:num w:numId="8">
    <w:abstractNumId w:val="26"/>
  </w:num>
  <w:num w:numId="9">
    <w:abstractNumId w:val="0"/>
  </w:num>
  <w:num w:numId="10">
    <w:abstractNumId w:val="10"/>
  </w:num>
  <w:num w:numId="11">
    <w:abstractNumId w:val="17"/>
  </w:num>
  <w:num w:numId="12">
    <w:abstractNumId w:val="5"/>
  </w:num>
  <w:num w:numId="13">
    <w:abstractNumId w:val="3"/>
  </w:num>
  <w:num w:numId="14">
    <w:abstractNumId w:val="7"/>
  </w:num>
  <w:num w:numId="15">
    <w:abstractNumId w:val="25"/>
  </w:num>
  <w:num w:numId="16">
    <w:abstractNumId w:val="24"/>
  </w:num>
  <w:num w:numId="17">
    <w:abstractNumId w:val="14"/>
  </w:num>
  <w:num w:numId="18">
    <w:abstractNumId w:val="11"/>
  </w:num>
  <w:num w:numId="19">
    <w:abstractNumId w:val="18"/>
  </w:num>
  <w:num w:numId="20">
    <w:abstractNumId w:val="15"/>
  </w:num>
  <w:num w:numId="21">
    <w:abstractNumId w:val="9"/>
  </w:num>
  <w:num w:numId="22">
    <w:abstractNumId w:val="8"/>
  </w:num>
  <w:num w:numId="23">
    <w:abstractNumId w:val="13"/>
  </w:num>
  <w:num w:numId="24">
    <w:abstractNumId w:val="1"/>
  </w:num>
  <w:num w:numId="25">
    <w:abstractNumId w:val="2"/>
  </w:num>
  <w:num w:numId="26">
    <w:abstractNumId w:val="22"/>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28B"/>
    <w:rsid w:val="00001A5B"/>
    <w:rsid w:val="00022A4D"/>
    <w:rsid w:val="00040474"/>
    <w:rsid w:val="00065463"/>
    <w:rsid w:val="00082BD2"/>
    <w:rsid w:val="00082DB5"/>
    <w:rsid w:val="000A2A65"/>
    <w:rsid w:val="000A2B0A"/>
    <w:rsid w:val="00102F77"/>
    <w:rsid w:val="001030CD"/>
    <w:rsid w:val="00134522"/>
    <w:rsid w:val="00136A0B"/>
    <w:rsid w:val="00145777"/>
    <w:rsid w:val="00166DD5"/>
    <w:rsid w:val="001858F2"/>
    <w:rsid w:val="001A5881"/>
    <w:rsid w:val="001B036C"/>
    <w:rsid w:val="001B1D33"/>
    <w:rsid w:val="001C5BE1"/>
    <w:rsid w:val="001D5F12"/>
    <w:rsid w:val="001F1DA7"/>
    <w:rsid w:val="001F7501"/>
    <w:rsid w:val="00201A8C"/>
    <w:rsid w:val="00202587"/>
    <w:rsid w:val="00221EEE"/>
    <w:rsid w:val="0022233E"/>
    <w:rsid w:val="002423E0"/>
    <w:rsid w:val="00253970"/>
    <w:rsid w:val="00255C48"/>
    <w:rsid w:val="00255EA5"/>
    <w:rsid w:val="002718C1"/>
    <w:rsid w:val="00273E2D"/>
    <w:rsid w:val="002B7A8E"/>
    <w:rsid w:val="002D5168"/>
    <w:rsid w:val="002E1B79"/>
    <w:rsid w:val="002F0BEF"/>
    <w:rsid w:val="00311E6C"/>
    <w:rsid w:val="003216CB"/>
    <w:rsid w:val="003304F3"/>
    <w:rsid w:val="0036537D"/>
    <w:rsid w:val="00370B8E"/>
    <w:rsid w:val="00383CCF"/>
    <w:rsid w:val="003E20DC"/>
    <w:rsid w:val="00430D4E"/>
    <w:rsid w:val="00452EFF"/>
    <w:rsid w:val="00455AD1"/>
    <w:rsid w:val="004617CB"/>
    <w:rsid w:val="00471A6E"/>
    <w:rsid w:val="0047550D"/>
    <w:rsid w:val="004C6530"/>
    <w:rsid w:val="004D172C"/>
    <w:rsid w:val="004E2AE9"/>
    <w:rsid w:val="004F59F6"/>
    <w:rsid w:val="004F63F8"/>
    <w:rsid w:val="005014CF"/>
    <w:rsid w:val="00504FA3"/>
    <w:rsid w:val="0051138B"/>
    <w:rsid w:val="005126C9"/>
    <w:rsid w:val="00513E24"/>
    <w:rsid w:val="00517F3D"/>
    <w:rsid w:val="005667AB"/>
    <w:rsid w:val="005719BE"/>
    <w:rsid w:val="005749D4"/>
    <w:rsid w:val="005A58AC"/>
    <w:rsid w:val="005A7B4A"/>
    <w:rsid w:val="005D72BA"/>
    <w:rsid w:val="006172D1"/>
    <w:rsid w:val="00630FC6"/>
    <w:rsid w:val="00647458"/>
    <w:rsid w:val="006550AB"/>
    <w:rsid w:val="00683FF0"/>
    <w:rsid w:val="00686B40"/>
    <w:rsid w:val="0069433E"/>
    <w:rsid w:val="006D4444"/>
    <w:rsid w:val="006E4C75"/>
    <w:rsid w:val="00725CAA"/>
    <w:rsid w:val="00731037"/>
    <w:rsid w:val="00745C6C"/>
    <w:rsid w:val="007468C9"/>
    <w:rsid w:val="00777DA9"/>
    <w:rsid w:val="00795217"/>
    <w:rsid w:val="007A1139"/>
    <w:rsid w:val="007A157A"/>
    <w:rsid w:val="007C5A9D"/>
    <w:rsid w:val="007D149F"/>
    <w:rsid w:val="008004B0"/>
    <w:rsid w:val="00804CBD"/>
    <w:rsid w:val="008059CD"/>
    <w:rsid w:val="00822F3E"/>
    <w:rsid w:val="008243F6"/>
    <w:rsid w:val="00854D2E"/>
    <w:rsid w:val="00855F71"/>
    <w:rsid w:val="008B72C1"/>
    <w:rsid w:val="008C75A2"/>
    <w:rsid w:val="008C7ED1"/>
    <w:rsid w:val="0090124B"/>
    <w:rsid w:val="00906D2C"/>
    <w:rsid w:val="00931E78"/>
    <w:rsid w:val="00945F7E"/>
    <w:rsid w:val="00965903"/>
    <w:rsid w:val="009A3EA2"/>
    <w:rsid w:val="009B00B1"/>
    <w:rsid w:val="009B761A"/>
    <w:rsid w:val="009D1375"/>
    <w:rsid w:val="00A03698"/>
    <w:rsid w:val="00A0749A"/>
    <w:rsid w:val="00A137A4"/>
    <w:rsid w:val="00A270C7"/>
    <w:rsid w:val="00A4081E"/>
    <w:rsid w:val="00A67DE0"/>
    <w:rsid w:val="00A90BBA"/>
    <w:rsid w:val="00AA4067"/>
    <w:rsid w:val="00AB275B"/>
    <w:rsid w:val="00AB672B"/>
    <w:rsid w:val="00AC7002"/>
    <w:rsid w:val="00B009DB"/>
    <w:rsid w:val="00B30349"/>
    <w:rsid w:val="00B365F6"/>
    <w:rsid w:val="00B8562A"/>
    <w:rsid w:val="00BB4EEA"/>
    <w:rsid w:val="00BC013F"/>
    <w:rsid w:val="00BD551B"/>
    <w:rsid w:val="00BE36CF"/>
    <w:rsid w:val="00BE4891"/>
    <w:rsid w:val="00C0555E"/>
    <w:rsid w:val="00C33E28"/>
    <w:rsid w:val="00C45046"/>
    <w:rsid w:val="00C53320"/>
    <w:rsid w:val="00C53C63"/>
    <w:rsid w:val="00C56C04"/>
    <w:rsid w:val="00C867FD"/>
    <w:rsid w:val="00C96526"/>
    <w:rsid w:val="00CA2DC9"/>
    <w:rsid w:val="00CA5FE1"/>
    <w:rsid w:val="00CB4C21"/>
    <w:rsid w:val="00CD7868"/>
    <w:rsid w:val="00D10AEE"/>
    <w:rsid w:val="00D33CDB"/>
    <w:rsid w:val="00D43DC7"/>
    <w:rsid w:val="00D67F28"/>
    <w:rsid w:val="00D868E8"/>
    <w:rsid w:val="00DA068A"/>
    <w:rsid w:val="00DB30DF"/>
    <w:rsid w:val="00E07BC5"/>
    <w:rsid w:val="00E1076F"/>
    <w:rsid w:val="00E24E2F"/>
    <w:rsid w:val="00E3128B"/>
    <w:rsid w:val="00E50B78"/>
    <w:rsid w:val="00E73220"/>
    <w:rsid w:val="00EA21DC"/>
    <w:rsid w:val="00EE4BEF"/>
    <w:rsid w:val="00F151FF"/>
    <w:rsid w:val="00F34B49"/>
    <w:rsid w:val="00F42B82"/>
    <w:rsid w:val="00F513D7"/>
    <w:rsid w:val="00F71063"/>
    <w:rsid w:val="00F716C5"/>
    <w:rsid w:val="00F92B67"/>
    <w:rsid w:val="00F974A2"/>
    <w:rsid w:val="00FA3D91"/>
    <w:rsid w:val="00FC698D"/>
    <w:rsid w:val="00FC6E19"/>
    <w:rsid w:val="00FE375C"/>
    <w:rsid w:val="00FF2CF9"/>
    <w:rsid w:val="00FF5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0CB00"/>
  <w15:chartTrackingRefBased/>
  <w15:docId w15:val="{A18680B8-9346-44EE-9C40-D836F716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B30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0DF"/>
  </w:style>
  <w:style w:type="paragraph" w:styleId="Pidipagina">
    <w:name w:val="footer"/>
    <w:basedOn w:val="Normale"/>
    <w:link w:val="PidipaginaCarattere"/>
    <w:uiPriority w:val="99"/>
    <w:unhideWhenUsed/>
    <w:rsid w:val="00DB30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0DF"/>
  </w:style>
  <w:style w:type="character" w:styleId="Collegamentoipertestuale">
    <w:name w:val="Hyperlink"/>
    <w:rsid w:val="00DB30DF"/>
    <w:rPr>
      <w:color w:val="0000FF"/>
      <w:u w:val="single"/>
    </w:rPr>
  </w:style>
  <w:style w:type="paragraph" w:styleId="Testofumetto">
    <w:name w:val="Balloon Text"/>
    <w:basedOn w:val="Normale"/>
    <w:link w:val="TestofumettoCarattere"/>
    <w:uiPriority w:val="99"/>
    <w:semiHidden/>
    <w:unhideWhenUsed/>
    <w:rsid w:val="00F42B82"/>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42B82"/>
    <w:rPr>
      <w:rFonts w:ascii="Segoe UI" w:hAnsi="Segoe UI" w:cs="Segoe UI"/>
      <w:sz w:val="18"/>
      <w:szCs w:val="18"/>
    </w:rPr>
  </w:style>
  <w:style w:type="character" w:styleId="Rimandonotaapidipagina">
    <w:name w:val="footnote reference"/>
    <w:rsid w:val="00E3128B"/>
    <w:rPr>
      <w:vertAlign w:val="superscript"/>
    </w:rPr>
  </w:style>
  <w:style w:type="paragraph" w:customStyle="1" w:styleId="rientro-1">
    <w:name w:val="rientro-1"/>
    <w:basedOn w:val="Normale"/>
    <w:rsid w:val="00E3128B"/>
    <w:pPr>
      <w:overflowPunct w:val="0"/>
      <w:autoSpaceDE w:val="0"/>
      <w:autoSpaceDN w:val="0"/>
      <w:adjustRightInd w:val="0"/>
      <w:spacing w:after="0" w:line="240" w:lineRule="auto"/>
      <w:ind w:firstLine="397"/>
      <w:jc w:val="both"/>
      <w:textAlignment w:val="baseline"/>
    </w:pPr>
    <w:rPr>
      <w:rFonts w:ascii="Arial" w:eastAsia="Times New Roman" w:hAnsi="Arial"/>
      <w:sz w:val="24"/>
      <w:szCs w:val="20"/>
      <w:lang w:eastAsia="it-IT"/>
    </w:rPr>
  </w:style>
  <w:style w:type="paragraph" w:styleId="Testonotaapidipagina">
    <w:name w:val="footnote text"/>
    <w:basedOn w:val="Normale"/>
    <w:link w:val="TestonotaapidipaginaCarattere"/>
    <w:uiPriority w:val="99"/>
    <w:semiHidden/>
    <w:unhideWhenUsed/>
    <w:rsid w:val="006D4444"/>
    <w:rPr>
      <w:sz w:val="20"/>
      <w:szCs w:val="20"/>
    </w:rPr>
  </w:style>
  <w:style w:type="character" w:customStyle="1" w:styleId="TestonotaapidipaginaCarattere">
    <w:name w:val="Testo nota a piè di pagina Carattere"/>
    <w:link w:val="Testonotaapidipagina"/>
    <w:uiPriority w:val="99"/>
    <w:semiHidden/>
    <w:rsid w:val="006D4444"/>
    <w:rPr>
      <w:lang w:eastAsia="en-US"/>
    </w:rPr>
  </w:style>
  <w:style w:type="paragraph" w:styleId="NormaleWeb">
    <w:name w:val="Normal (Web)"/>
    <w:basedOn w:val="Normale"/>
    <w:uiPriority w:val="99"/>
    <w:semiHidden/>
    <w:unhideWhenUsed/>
    <w:rsid w:val="003304F3"/>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mozione\Comunicazione\Modelli%20carta%20intestata\2019\Carta%20intestata%20colori%20201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colori 2019</Template>
  <TotalTime>1</TotalTime>
  <Pages>6</Pages>
  <Words>3424</Words>
  <Characters>19518</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22897</CharactersWithSpaces>
  <SharedDoc>false</SharedDoc>
  <HLinks>
    <vt:vector size="12" baseType="variant">
      <vt:variant>
        <vt:i4>524378</vt:i4>
      </vt:variant>
      <vt:variant>
        <vt:i4>3</vt:i4>
      </vt:variant>
      <vt:variant>
        <vt:i4>0</vt:i4>
      </vt:variant>
      <vt:variant>
        <vt:i4>5</vt:i4>
      </vt:variant>
      <vt:variant>
        <vt:lpwstr>http://www.celivo.it/</vt:lpwstr>
      </vt:variant>
      <vt:variant>
        <vt:lpwstr/>
      </vt:variant>
      <vt:variant>
        <vt:i4>5308542</vt:i4>
      </vt:variant>
      <vt:variant>
        <vt:i4>0</vt:i4>
      </vt:variant>
      <vt:variant>
        <vt:i4>0</vt:i4>
      </vt:variant>
      <vt:variant>
        <vt:i4>5</vt:i4>
      </vt:variant>
      <vt:variant>
        <vt:lpwstr>mailto:celivo@celivo.it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cp:revision>
  <cp:lastPrinted>2018-11-15T13:23:00Z</cp:lastPrinted>
  <dcterms:created xsi:type="dcterms:W3CDTF">2019-02-12T11:15:00Z</dcterms:created>
  <dcterms:modified xsi:type="dcterms:W3CDTF">2019-02-12T11:19:00Z</dcterms:modified>
</cp:coreProperties>
</file>